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C7992" w14:textId="77777777" w:rsidR="0025040A" w:rsidRDefault="0025040A" w:rsidP="0025040A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Дисциплина</w:t>
      </w:r>
      <w:r>
        <w:rPr>
          <w:b w:val="0"/>
          <w:bCs w:val="0"/>
          <w:sz w:val="28"/>
          <w:szCs w:val="28"/>
        </w:rPr>
        <w:t>: Современные технологии монолитного строительства</w:t>
      </w:r>
    </w:p>
    <w:p w14:paraId="4E50C575" w14:textId="77777777" w:rsidR="0025040A" w:rsidRDefault="0025040A" w:rsidP="0025040A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Группа</w:t>
      </w:r>
      <w:r>
        <w:rPr>
          <w:b w:val="0"/>
          <w:bCs w:val="0"/>
          <w:sz w:val="28"/>
          <w:szCs w:val="28"/>
        </w:rPr>
        <w:t>: 22-ССТ-3</w:t>
      </w:r>
    </w:p>
    <w:p w14:paraId="0BB3F73E" w14:textId="2FB85268" w:rsidR="0025040A" w:rsidRDefault="0025040A" w:rsidP="0025040A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Выполнил</w:t>
      </w:r>
      <w:r>
        <w:rPr>
          <w:b w:val="0"/>
          <w:bCs w:val="0"/>
          <w:sz w:val="28"/>
          <w:szCs w:val="28"/>
        </w:rPr>
        <w:t xml:space="preserve">: </w:t>
      </w:r>
      <w:r w:rsidR="0070108D">
        <w:rPr>
          <w:b w:val="0"/>
          <w:bCs w:val="0"/>
          <w:sz w:val="28"/>
          <w:szCs w:val="28"/>
        </w:rPr>
        <w:t>Федоренко О.В.</w:t>
      </w:r>
    </w:p>
    <w:p w14:paraId="1220C1EB" w14:textId="77777777" w:rsidR="0025040A" w:rsidRDefault="0025040A" w:rsidP="0025040A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Проверил</w:t>
      </w:r>
      <w:r>
        <w:rPr>
          <w:b w:val="0"/>
          <w:bCs w:val="0"/>
          <w:sz w:val="28"/>
          <w:szCs w:val="28"/>
        </w:rPr>
        <w:t>: Гольцев А. Г.</w:t>
      </w:r>
    </w:p>
    <w:p w14:paraId="73A8B29E" w14:textId="77777777" w:rsidR="0025040A" w:rsidRPr="0025040A" w:rsidRDefault="0025040A" w:rsidP="0025040A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14:paraId="272A03E7" w14:textId="301D6B43"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C5159D">
        <w:rPr>
          <w:rFonts w:ascii="Times New Roman" w:hAnsi="Times New Roman"/>
          <w:b/>
          <w:sz w:val="32"/>
          <w:szCs w:val="32"/>
        </w:rPr>
        <w:t>Практические занятия №</w:t>
      </w:r>
      <w:r w:rsidR="00895B1B" w:rsidRPr="00A806AB">
        <w:rPr>
          <w:rFonts w:ascii="Times New Roman" w:hAnsi="Times New Roman"/>
          <w:b/>
          <w:sz w:val="32"/>
          <w:szCs w:val="32"/>
        </w:rPr>
        <w:t xml:space="preserve"> </w:t>
      </w:r>
      <w:r w:rsidRPr="00C5159D">
        <w:rPr>
          <w:rFonts w:ascii="Times New Roman" w:hAnsi="Times New Roman"/>
          <w:b/>
          <w:sz w:val="32"/>
          <w:szCs w:val="32"/>
        </w:rPr>
        <w:t>06</w:t>
      </w:r>
      <w:bookmarkStart w:id="0" w:name="bookmark50"/>
    </w:p>
    <w:p w14:paraId="51D5FD7D" w14:textId="77777777" w:rsidR="005262D8" w:rsidRPr="00C5159D" w:rsidRDefault="005262D8" w:rsidP="00C5159D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14:paraId="11E47908" w14:textId="77777777" w:rsidR="009E4A65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  <w:r w:rsidRPr="00C5159D">
        <w:rPr>
          <w:rFonts w:ascii="Times New Roman" w:hAnsi="Times New Roman"/>
          <w:b/>
          <w:color w:val="C00000"/>
          <w:sz w:val="32"/>
          <w:szCs w:val="32"/>
        </w:rPr>
        <w:t>Расчет предварительного разогрева бетонной смеси паром в миксере автобетоносмесителя</w:t>
      </w:r>
      <w:bookmarkEnd w:id="0"/>
      <w:r w:rsidRPr="00C5159D">
        <w:rPr>
          <w:rFonts w:ascii="Times New Roman" w:hAnsi="Times New Roman"/>
          <w:b/>
          <w:color w:val="C00000"/>
          <w:sz w:val="32"/>
          <w:szCs w:val="32"/>
        </w:rPr>
        <w:t>.</w:t>
      </w:r>
    </w:p>
    <w:p w14:paraId="0503DFA8" w14:textId="6691C0DF" w:rsidR="00737102" w:rsidRDefault="00737102" w:rsidP="005510A1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4F9740C6" w14:textId="03B91439" w:rsidR="005510A1" w:rsidRDefault="005510A1" w:rsidP="005510A1">
      <w:pPr>
        <w:spacing w:after="0" w:line="240" w:lineRule="auto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Расчет п</w:t>
      </w:r>
      <w:r w:rsidR="00A855C5">
        <w:rPr>
          <w:rFonts w:ascii="Times New Roman" w:hAnsi="Times New Roman" w:cs="Times New Roman"/>
          <w:noProof/>
          <w:sz w:val="28"/>
          <w:szCs w:val="28"/>
          <w:lang w:eastAsia="ru-RU"/>
        </w:rPr>
        <w:t>а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ропрогрева в автобетоносмесителе требуемого объема бетонной смеси при заданной геометрии барабана, скорости подъема, температуре и параметрах пара (давление и температура) сводится к определению площадей пароконденсантных поверхностей, возможности прихода пароконденсата за 1 мин, часовой производительности </w:t>
      </w:r>
      <w:r w:rsidR="008E2317">
        <w:rPr>
          <w:rFonts w:ascii="Times New Roman" w:hAnsi="Times New Roman" w:cs="Times New Roman"/>
          <w:noProof/>
          <w:sz w:val="28"/>
          <w:szCs w:val="28"/>
          <w:lang w:eastAsia="ru-RU"/>
        </w:rPr>
        <w:t>источника пара и наименьшей частоты вращения барабана смесителя, при котором происходит конденсация требуемого количества пара.</w:t>
      </w:r>
    </w:p>
    <w:p w14:paraId="1D134346" w14:textId="64FDE49A" w:rsidR="008E2317" w:rsidRDefault="00A855C5" w:rsidP="005510A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855C5">
        <w:rPr>
          <w:rFonts w:ascii="Times New Roman" w:hAnsi="Times New Roman" w:cs="Times New Roman"/>
          <w:bCs/>
          <w:sz w:val="28"/>
          <w:szCs w:val="28"/>
        </w:rPr>
        <w:t xml:space="preserve">Конденсатообразующими </w:t>
      </w:r>
      <w:r>
        <w:rPr>
          <w:rFonts w:ascii="Times New Roman" w:hAnsi="Times New Roman" w:cs="Times New Roman"/>
          <w:bCs/>
          <w:sz w:val="28"/>
          <w:szCs w:val="28"/>
        </w:rPr>
        <w:t>поверхностями барабана смесителя являются:</w:t>
      </w:r>
    </w:p>
    <w:p w14:paraId="27CC8E44" w14:textId="24A5FB79" w:rsidR="00A855C5" w:rsidRDefault="00A855C5" w:rsidP="005510A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внутренние поверхности барабана;</w:t>
      </w:r>
    </w:p>
    <w:p w14:paraId="212DA9DE" w14:textId="357C967D" w:rsidR="00A855C5" w:rsidRDefault="00A855C5" w:rsidP="005510A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вертикальные поверхности лопастей;</w:t>
      </w:r>
    </w:p>
    <w:p w14:paraId="069F8E0F" w14:textId="441B9224" w:rsidR="00A855C5" w:rsidRDefault="00A855C5" w:rsidP="005510A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горизонтальная и наклонная поверхности бетонной смеси.</w:t>
      </w:r>
    </w:p>
    <w:p w14:paraId="69AD82F2" w14:textId="5294AEA3" w:rsidR="00A855C5" w:rsidRDefault="00A855C5" w:rsidP="005510A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855C5">
        <w:rPr>
          <w:rFonts w:ascii="Times New Roman" w:hAnsi="Times New Roman" w:cs="Times New Roman"/>
          <w:bCs/>
          <w:sz w:val="28"/>
          <w:szCs w:val="28"/>
        </w:rPr>
        <w:t>Конденсатообразующие поверхности</w:t>
      </w:r>
      <w:r w:rsidRPr="001F0E7F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1F0E7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F</w:t>
      </w:r>
      <w:r w:rsidRPr="001F0E7F">
        <w:rPr>
          <w:rFonts w:ascii="Times New Roman" w:hAnsi="Times New Roman" w:cs="Times New Roman"/>
          <w:bCs/>
          <w:i/>
          <w:iCs/>
          <w:sz w:val="28"/>
          <w:szCs w:val="28"/>
        </w:rPr>
        <w:t>´,</w:t>
      </w:r>
      <w:r w:rsidRPr="00A855C5">
        <w:rPr>
          <w:rFonts w:ascii="Times New Roman" w:hAnsi="Times New Roman" w:cs="Times New Roman"/>
          <w:bCs/>
          <w:sz w:val="28"/>
          <w:szCs w:val="28"/>
        </w:rPr>
        <w:t xml:space="preserve"> отнесенные </w:t>
      </w:r>
      <w:r>
        <w:rPr>
          <w:rFonts w:ascii="Times New Roman" w:hAnsi="Times New Roman" w:cs="Times New Roman"/>
          <w:bCs/>
          <w:sz w:val="28"/>
          <w:szCs w:val="28"/>
        </w:rPr>
        <w:t>к 1 м длины барабана смесителя, определяются следующим образом:</w:t>
      </w:r>
    </w:p>
    <w:p w14:paraId="6D9B50A7" w14:textId="1DD1381A" w:rsidR="00A855C5" w:rsidRDefault="00A855C5" w:rsidP="005510A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14369B">
        <w:rPr>
          <w:rFonts w:ascii="Times New Roman" w:hAnsi="Times New Roman" w:cs="Times New Roman"/>
          <w:bCs/>
          <w:sz w:val="28"/>
          <w:szCs w:val="28"/>
        </w:rPr>
        <w:t>свободная поверхность бетонной смеси, м</w:t>
      </w:r>
      <w:r w:rsidR="0014369B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 w:rsidR="0014369B">
        <w:rPr>
          <w:rFonts w:ascii="Times New Roman" w:hAnsi="Times New Roman" w:cs="Times New Roman"/>
          <w:bCs/>
          <w:sz w:val="28"/>
          <w:szCs w:val="28"/>
        </w:rPr>
        <w:t>,</w:t>
      </w:r>
    </w:p>
    <w:p w14:paraId="07253D2B" w14:textId="77777777" w:rsidR="001F0E7F" w:rsidRDefault="001F0E7F" w:rsidP="005510A1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1F67649" w14:textId="0E699D7A" w:rsidR="0014369B" w:rsidRPr="00FF5DC9" w:rsidRDefault="0014369B" w:rsidP="0014369B">
      <w:pPr>
        <w:spacing w:after="0" w:line="240" w:lineRule="auto"/>
        <w:ind w:firstLine="708"/>
        <w:jc w:val="center"/>
        <w:rPr>
          <w:rFonts w:ascii="Calibri" w:eastAsiaTheme="minorEastAsia" w:hAnsi="Calibri" w:cs="Calibri"/>
          <w:bCs/>
          <w:i/>
          <w:iCs/>
          <w:sz w:val="28"/>
          <w:szCs w:val="28"/>
        </w:rPr>
      </w:pPr>
      <w:r w:rsidRPr="002C1D58">
        <w:rPr>
          <w:rFonts w:ascii="Times New Roman" w:hAnsi="Times New Roman" w:cs="Times New Roman"/>
          <w:bCs/>
          <w:i/>
          <w:iCs/>
          <w:sz w:val="28"/>
          <w:szCs w:val="28"/>
          <w:lang w:val="es-ES"/>
        </w:rPr>
        <w:t>F</w:t>
      </w:r>
      <w:r w:rsidRPr="002C1D58">
        <w:rPr>
          <w:rFonts w:ascii="Calibri" w:hAnsi="Calibri" w:cs="Calibri"/>
          <w:bCs/>
          <w:i/>
          <w:iCs/>
          <w:sz w:val="28"/>
          <w:szCs w:val="28"/>
          <w:lang w:val="es-ES"/>
        </w:rPr>
        <w:t>´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бет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  <w:lang w:val="es-ES"/>
        </w:rPr>
        <w:t xml:space="preserve"> = 2R</w:t>
      </w:r>
      <w:r w:rsidRPr="002C1D58">
        <w:rPr>
          <w:rFonts w:ascii="Calibri" w:hAnsi="Calibri" w:cs="Calibri"/>
          <w:bCs/>
          <w:i/>
          <w:iCs/>
          <w:sz w:val="28"/>
          <w:szCs w:val="28"/>
          <w:lang w:val="es-ES"/>
        </w:rPr>
        <w:t xml:space="preserve">´· sin </w:t>
      </w:r>
      <m:oMath>
        <m:f>
          <m:fPr>
            <m:ctrlPr>
              <w:rPr>
                <w:rFonts w:ascii="Cambria Math" w:hAnsi="Cambria Math" w:cs="Calibri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Calibri"/>
                <w:sz w:val="28"/>
                <w:szCs w:val="28"/>
                <w:lang w:val="en-US"/>
              </w:rPr>
              <m:t>φ</m:t>
            </m:r>
          </m:num>
          <m:den>
            <m:r>
              <w:rPr>
                <w:rFonts w:ascii="Cambria Math" w:hAnsi="Cambria Math" w:cs="Calibri"/>
                <w:sz w:val="28"/>
                <w:szCs w:val="28"/>
              </w:rPr>
              <m:t>2</m:t>
            </m:r>
          </m:den>
        </m:f>
      </m:oMath>
      <w:r w:rsidR="00FF5DC9">
        <w:rPr>
          <w:rFonts w:ascii="Calibri" w:eastAsiaTheme="minorEastAsia" w:hAnsi="Calibri" w:cs="Calibri"/>
          <w:bCs/>
          <w:i/>
          <w:iCs/>
          <w:sz w:val="28"/>
          <w:szCs w:val="28"/>
        </w:rPr>
        <w:t>;</w:t>
      </w:r>
    </w:p>
    <w:p w14:paraId="66054409" w14:textId="77777777" w:rsidR="001F0E7F" w:rsidRPr="005262D8" w:rsidRDefault="001F0E7F" w:rsidP="0014369B">
      <w:pPr>
        <w:spacing w:after="0" w:line="240" w:lineRule="auto"/>
        <w:ind w:firstLine="708"/>
        <w:jc w:val="center"/>
        <w:rPr>
          <w:rFonts w:ascii="Calibri" w:eastAsiaTheme="minorEastAsia" w:hAnsi="Calibri" w:cs="Calibri"/>
          <w:bCs/>
          <w:sz w:val="28"/>
          <w:szCs w:val="28"/>
        </w:rPr>
      </w:pPr>
    </w:p>
    <w:p w14:paraId="23882FB1" w14:textId="36EBC642" w:rsidR="0014369B" w:rsidRDefault="001F0E7F" w:rsidP="001F0E7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val="es-ES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 xml:space="preserve">- вертикальная поверхность барабана над бетоном </w:t>
      </w:r>
      <w:r w:rsidRPr="001F0E7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F</w:t>
      </w:r>
      <w:r w:rsidRPr="001F0E7F">
        <w:rPr>
          <w:rFonts w:ascii="Calibri" w:hAnsi="Calibri" w:cs="Calibri"/>
          <w:bCs/>
          <w:i/>
          <w:iCs/>
          <w:sz w:val="28"/>
          <w:szCs w:val="28"/>
        </w:rPr>
        <w:t>´</w:t>
      </w:r>
      <w:r w:rsidRPr="001F0E7F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брб</w:t>
      </w:r>
      <w:r>
        <w:rPr>
          <w:rFonts w:ascii="Times New Roman" w:hAnsi="Times New Roman" w:cs="Times New Roman"/>
          <w:bCs/>
          <w:sz w:val="28"/>
          <w:szCs w:val="28"/>
        </w:rPr>
        <w:t>, м</w:t>
      </w:r>
      <w:r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7F8D8C8D" w14:textId="77777777" w:rsidR="001F0E7F" w:rsidRDefault="001F0E7F" w:rsidP="001F0E7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B95B070" w14:textId="6C6DC6BE" w:rsidR="001F0E7F" w:rsidRPr="00D13D9B" w:rsidRDefault="001F0E7F" w:rsidP="001F0E7F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 w:rsidRPr="00D13D9B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F</w:t>
      </w:r>
      <w:r w:rsidRPr="00A806AB">
        <w:rPr>
          <w:rFonts w:ascii="Times New Roman" w:hAnsi="Times New Roman" w:cs="Times New Roman"/>
          <w:bCs/>
          <w:i/>
          <w:iCs/>
          <w:sz w:val="28"/>
          <w:szCs w:val="28"/>
        </w:rPr>
        <w:t>´</w:t>
      </w:r>
      <w:r w:rsidRPr="00D13D9B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брб</w:t>
      </w:r>
      <w:r w:rsidRPr="00D13D9B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= π · </w:t>
      </w:r>
      <w:r w:rsidRPr="00D13D9B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R</w:t>
      </w:r>
      <w:r w:rsidRPr="00A806AB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´ (2 </w:t>
      </w:r>
      <w:r w:rsidR="00BC41DF" w:rsidRPr="00A806AB">
        <w:rPr>
          <w:rFonts w:ascii="Times New Roman" w:hAnsi="Times New Roman" w:cs="Times New Roman"/>
          <w:bCs/>
          <w:i/>
          <w:iCs/>
          <w:sz w:val="28"/>
          <w:szCs w:val="28"/>
        </w:rPr>
        <w:t>–</w:t>
      </w:r>
      <w:r w:rsidRPr="00A806AB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φ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 xml:space="preserve"> 180</m:t>
            </m:r>
          </m:den>
        </m:f>
      </m:oMath>
      <w:r w:rsidRPr="00A806A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)</w:t>
      </w:r>
      <w:r w:rsidRPr="00D13D9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;</w:t>
      </w:r>
    </w:p>
    <w:p w14:paraId="0D456B0E" w14:textId="77777777" w:rsidR="001F0E7F" w:rsidRDefault="001F0E7F" w:rsidP="001F0E7F">
      <w:pPr>
        <w:spacing w:after="0" w:line="240" w:lineRule="auto"/>
        <w:jc w:val="center"/>
        <w:rPr>
          <w:rFonts w:ascii="Calibri" w:eastAsiaTheme="minorEastAsia" w:hAnsi="Calibri" w:cs="Calibri"/>
          <w:bCs/>
          <w:sz w:val="28"/>
          <w:szCs w:val="28"/>
        </w:rPr>
      </w:pPr>
    </w:p>
    <w:p w14:paraId="22582B61" w14:textId="68256028" w:rsidR="001F0E7F" w:rsidRPr="001F0E7F" w:rsidRDefault="001F0E7F" w:rsidP="001F0E7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Calibri" w:eastAsiaTheme="minorEastAsia" w:hAnsi="Calibri" w:cs="Calibri"/>
          <w:bCs/>
          <w:sz w:val="28"/>
          <w:szCs w:val="28"/>
        </w:rPr>
        <w:tab/>
      </w:r>
      <w:r w:rsidRPr="001F0E7F">
        <w:rPr>
          <w:rFonts w:ascii="Times New Roman" w:eastAsiaTheme="minorEastAsia" w:hAnsi="Times New Roman" w:cs="Times New Roman"/>
          <w:bCs/>
          <w:sz w:val="28"/>
          <w:szCs w:val="28"/>
        </w:rPr>
        <w:t xml:space="preserve">- вертикальная поверхность </w:t>
      </w:r>
      <w:r w:rsidR="00A806AB">
        <w:rPr>
          <w:rFonts w:ascii="Times New Roman" w:eastAsiaTheme="minorEastAsia" w:hAnsi="Times New Roman" w:cs="Times New Roman"/>
          <w:bCs/>
          <w:sz w:val="28"/>
          <w:szCs w:val="28"/>
        </w:rPr>
        <w:t>лопа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стей, м</w:t>
      </w:r>
      <w:r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, при их высоте </w:t>
      </w:r>
      <w:r w:rsidRPr="001F0E7F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h</w:t>
      </w:r>
      <w:r w:rsidRPr="001F0E7F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лоп</w:t>
      </w:r>
      <w:r w:rsidRPr="001F0E7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0,5</w:t>
      </w:r>
      <w:r w:rsidRPr="001F0E7F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R</w:t>
      </w:r>
      <w:r w:rsidRPr="001F0E7F">
        <w:rPr>
          <w:rFonts w:ascii="Calibri" w:eastAsiaTheme="minorEastAsia" w:hAnsi="Calibri" w:cs="Calibri"/>
          <w:bCs/>
          <w:i/>
          <w:iCs/>
          <w:sz w:val="28"/>
          <w:szCs w:val="28"/>
        </w:rPr>
        <w:t>´</w:t>
      </w:r>
    </w:p>
    <w:p w14:paraId="00A7E8E8" w14:textId="77777777" w:rsidR="00737102" w:rsidRPr="001F0E7F" w:rsidRDefault="00737102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449EBA96" w14:textId="49CA7EF7" w:rsidR="00737102" w:rsidRPr="002C1D58" w:rsidRDefault="002C1D58" w:rsidP="00C5159D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C1D5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F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</w:rPr>
        <w:t>´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лоп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= 1,5 · π · 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n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</w:rPr>
        <w:t>´ (1-К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3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</w:rPr>
        <w:t>) (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R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</w:rPr>
        <w:t>´)</w:t>
      </w:r>
      <w:r w:rsidRPr="002C1D58">
        <w:rPr>
          <w:rFonts w:ascii="Times New Roman" w:hAnsi="Times New Roman" w:cs="Times New Roman"/>
          <w:bCs/>
          <w:i/>
          <w:iCs/>
          <w:sz w:val="28"/>
          <w:szCs w:val="28"/>
          <w:vertAlign w:val="superscript"/>
        </w:rPr>
        <w:t>2</w:t>
      </w:r>
      <w:r w:rsidR="00012FCF">
        <w:rPr>
          <w:rFonts w:ascii="Times New Roman" w:hAnsi="Times New Roman" w:cs="Times New Roman"/>
          <w:bCs/>
          <w:i/>
          <w:iCs/>
          <w:sz w:val="28"/>
          <w:szCs w:val="28"/>
        </w:rPr>
        <w:t>,</w:t>
      </w:r>
    </w:p>
    <w:p w14:paraId="1868F013" w14:textId="77777777" w:rsidR="00737102" w:rsidRPr="001F0E7F" w:rsidRDefault="00737102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7622B89C" w14:textId="184B7D99" w:rsidR="00737102" w:rsidRDefault="00282FC9" w:rsidP="00282FC9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где 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К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объемный коэффициент заполнения барабана; 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К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  <m:r>
              <w:rPr>
                <w:rFonts w:ascii="Cambria Math" w:hAnsi="Cambria Math" w:cs="Times New Roman"/>
                <w:sz w:val="28"/>
                <w:szCs w:val="28"/>
              </w:rPr>
              <m:t>бет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  <m:r>
              <w:rPr>
                <w:rFonts w:ascii="Cambria Math" w:hAnsi="Cambria Math" w:cs="Times New Roman"/>
                <w:sz w:val="28"/>
                <w:szCs w:val="28"/>
              </w:rPr>
              <m:t>брб</m:t>
            </m:r>
          </m:den>
        </m:f>
      </m:oMath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; </w:t>
      </w:r>
      <w:r w:rsidRPr="00282FC9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h</w:t>
      </w:r>
      <w:r w:rsidRPr="00282FC9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лоп</w:t>
      </w:r>
      <w:r w:rsidRPr="00282FC9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=0,5</w:t>
      </w:r>
      <w:r w:rsidRPr="00282FC9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R</w:t>
      </w:r>
      <w:r w:rsidRPr="00282FC9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´; </w:t>
      </w:r>
      <w:r w:rsidRPr="00282FC9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V</w:t>
      </w:r>
      <w:r w:rsidRPr="00282FC9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бет</w:t>
      </w:r>
      <w:r w:rsidRPr="00282FC9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 w:rsidRPr="00282FC9">
        <w:rPr>
          <w:rFonts w:ascii="Times New Roman" w:eastAsiaTheme="minorEastAsia" w:hAnsi="Times New Roman" w:cs="Times New Roman"/>
          <w:bCs/>
          <w:sz w:val="28"/>
          <w:szCs w:val="28"/>
        </w:rPr>
        <w:t>– объем бетонной смеси, м</w:t>
      </w:r>
      <w:r w:rsidRPr="00282FC9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3</w:t>
      </w:r>
      <w:r w:rsidRPr="00282FC9">
        <w:rPr>
          <w:rFonts w:ascii="Times New Roman" w:eastAsiaTheme="minorEastAsia" w:hAnsi="Times New Roman" w:cs="Times New Roman"/>
          <w:bCs/>
          <w:sz w:val="28"/>
          <w:szCs w:val="28"/>
        </w:rPr>
        <w:t>;</w:t>
      </w:r>
      <w:r w:rsidRPr="00282FC9">
        <w:rPr>
          <w:rFonts w:ascii="Calibri" w:eastAsiaTheme="minorEastAsia" w:hAnsi="Calibri" w:cs="Calibri"/>
          <w:bCs/>
          <w:sz w:val="28"/>
          <w:szCs w:val="28"/>
        </w:rPr>
        <w:t xml:space="preserve"> </w:t>
      </w:r>
      <w:r w:rsidR="004270B3" w:rsidRP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V</w:t>
      </w:r>
      <w:r w:rsid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 w:rsid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– </w:t>
      </w:r>
      <w:r w:rsidR="004270B3">
        <w:rPr>
          <w:rFonts w:ascii="Times New Roman" w:eastAsiaTheme="minorEastAsia" w:hAnsi="Times New Roman" w:cs="Times New Roman"/>
          <w:bCs/>
          <w:sz w:val="28"/>
          <w:szCs w:val="28"/>
        </w:rPr>
        <w:t>геометрический объем смесителя, м</w:t>
      </w:r>
      <w:r w:rsidR="004270B3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3</w:t>
      </w:r>
      <w:r w:rsidR="004270B3">
        <w:rPr>
          <w:rFonts w:ascii="Times New Roman" w:eastAsiaTheme="minorEastAsia" w:hAnsi="Times New Roman" w:cs="Times New Roman"/>
          <w:bCs/>
          <w:sz w:val="28"/>
          <w:szCs w:val="28"/>
        </w:rPr>
        <w:t xml:space="preserve">; </w:t>
      </w:r>
      <w:r w:rsid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R</w:t>
      </w:r>
      <w:r w:rsidR="004270B3" w:rsidRPr="004270B3">
        <w:rPr>
          <w:rFonts w:ascii="Calibri" w:eastAsiaTheme="minorEastAsia" w:hAnsi="Calibri" w:cs="Calibri"/>
          <w:bCs/>
          <w:i/>
          <w:iCs/>
          <w:sz w:val="28"/>
          <w:szCs w:val="28"/>
        </w:rPr>
        <w:t>´</w:t>
      </w:r>
      <w:r w:rsidR="004270B3" w:rsidRP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=</w:t>
      </w:r>
      <w:r w:rsidR="004270B3">
        <w:rPr>
          <w:rFonts w:ascii="Calibri" w:eastAsiaTheme="minorEastAsia" w:hAnsi="Calibri" w:cs="Calibri"/>
          <w:bCs/>
          <w:i/>
          <w:iCs/>
          <w:sz w:val="28"/>
          <w:szCs w:val="28"/>
        </w:rPr>
        <w:t>√</w:t>
      </w:r>
      <w:r w:rsidR="004270B3" w:rsidRP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Vбрб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π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l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брб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4270B3">
        <w:rPr>
          <w:rFonts w:ascii="Times New Roman" w:eastAsiaTheme="minorEastAsia" w:hAnsi="Times New Roman" w:cs="Times New Roman"/>
          <w:bCs/>
          <w:sz w:val="28"/>
          <w:szCs w:val="28"/>
        </w:rPr>
        <w:t xml:space="preserve"> - приведенный радиус смесителя; </w:t>
      </w:r>
      <w:r w:rsid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l</w:t>
      </w:r>
      <w:r w:rsid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 w:rsid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 w:rsidR="004270B3" w:rsidRPr="004270B3">
        <w:rPr>
          <w:rFonts w:ascii="Times New Roman" w:eastAsiaTheme="minorEastAsia" w:hAnsi="Times New Roman" w:cs="Times New Roman"/>
          <w:bCs/>
          <w:sz w:val="28"/>
          <w:szCs w:val="28"/>
        </w:rPr>
        <w:t>– длина смесителя</w:t>
      </w:r>
      <w:r w:rsidR="004270B3">
        <w:rPr>
          <w:rFonts w:ascii="Times New Roman" w:eastAsiaTheme="minorEastAsia" w:hAnsi="Times New Roman" w:cs="Times New Roman"/>
          <w:bCs/>
          <w:sz w:val="28"/>
          <w:szCs w:val="28"/>
        </w:rPr>
        <w:t xml:space="preserve">, м; </w:t>
      </w:r>
      <w:r w:rsid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n</w:t>
      </w:r>
      <w:r w:rsidR="004270B3" w:rsidRPr="004270B3">
        <w:rPr>
          <w:rFonts w:ascii="Calibri" w:eastAsiaTheme="minorEastAsia" w:hAnsi="Calibri" w:cs="Calibri"/>
          <w:bCs/>
          <w:i/>
          <w:iCs/>
          <w:sz w:val="28"/>
          <w:szCs w:val="28"/>
        </w:rPr>
        <w:t>´</w:t>
      </w:r>
      <w:r w:rsidR="004270B3">
        <w:rPr>
          <w:rFonts w:ascii="Times New Roman" w:eastAsiaTheme="minorEastAsia" w:hAnsi="Times New Roman" w:cs="Times New Roman"/>
          <w:bCs/>
          <w:sz w:val="28"/>
          <w:szCs w:val="28"/>
        </w:rPr>
        <w:t xml:space="preserve"> - количество лопастей на 1 п. м длины барабана; </w:t>
      </w:r>
      <w:r w:rsidR="004270B3" w:rsidRP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φ</w:t>
      </w:r>
      <w:r w:rsidR="004270B3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– </w:t>
      </w:r>
      <w:r w:rsidR="004270B3">
        <w:rPr>
          <w:rFonts w:ascii="Times New Roman" w:eastAsiaTheme="minorEastAsia" w:hAnsi="Times New Roman" w:cs="Times New Roman"/>
          <w:bCs/>
          <w:sz w:val="28"/>
          <w:szCs w:val="28"/>
        </w:rPr>
        <w:t>центральный угол, определяемый из выражения</w:t>
      </w:r>
    </w:p>
    <w:p w14:paraId="5523B436" w14:textId="7CDE4F87" w:rsidR="004270B3" w:rsidRPr="004270B3" w:rsidRDefault="004270B3" w:rsidP="004270B3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К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3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φ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360</m:t>
            </m:r>
          </m:den>
        </m:f>
      </m:oMath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 w:rsid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func>
              <m:funcP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8"/>
                    <w:szCs w:val="28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sin</m:t>
                </m:r>
              </m:fName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φ</m:t>
                </m:r>
              </m:e>
            </m:func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2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 π</m:t>
            </m:r>
          </m:den>
        </m:f>
      </m:oMath>
    </w:p>
    <w:p w14:paraId="5C772EDC" w14:textId="657BDE82" w:rsidR="00737102" w:rsidRDefault="00920902" w:rsidP="008456A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32"/>
          <w:szCs w:val="32"/>
        </w:rPr>
        <w:lastRenderedPageBreak/>
        <w:tab/>
      </w:r>
      <w:r w:rsidRPr="00920902">
        <w:rPr>
          <w:rFonts w:ascii="Times New Roman" w:hAnsi="Times New Roman" w:cs="Times New Roman"/>
          <w:bCs/>
          <w:sz w:val="28"/>
          <w:szCs w:val="28"/>
        </w:rPr>
        <w:t xml:space="preserve">Полная </w:t>
      </w:r>
      <w:r>
        <w:rPr>
          <w:rFonts w:ascii="Times New Roman" w:hAnsi="Times New Roman" w:cs="Times New Roman"/>
          <w:bCs/>
          <w:sz w:val="28"/>
          <w:szCs w:val="28"/>
        </w:rPr>
        <w:t>активная конденсатообразующая поверхность, м</w:t>
      </w:r>
      <w:r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 xml:space="preserve">/мин, при частоте вращения барабана </w:t>
      </w:r>
      <w:r w:rsidRPr="00920902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bCs/>
          <w:sz w:val="28"/>
          <w:szCs w:val="28"/>
        </w:rPr>
        <w:t xml:space="preserve"> в минуту определяется: </w:t>
      </w:r>
    </w:p>
    <w:p w14:paraId="07037C4C" w14:textId="77777777" w:rsidR="00920902" w:rsidRDefault="00920902" w:rsidP="00920902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14:paraId="634D9133" w14:textId="7D8F775C" w:rsidR="00737102" w:rsidRDefault="00920902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бет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=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F</w:t>
      </w:r>
      <w:r w:rsidRPr="00520E54">
        <w:rPr>
          <w:rFonts w:ascii="Calibri" w:hAnsi="Calibri" w:cs="Calibri"/>
          <w:bCs/>
          <w:i/>
          <w:iCs/>
          <w:sz w:val="28"/>
          <w:szCs w:val="28"/>
        </w:rPr>
        <w:t>´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бет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Calibri" w:hAnsi="Calibri" w:cs="Calibri"/>
          <w:bCs/>
          <w:i/>
          <w:iCs/>
          <w:sz w:val="28"/>
          <w:szCs w:val="28"/>
        </w:rPr>
        <w:t>·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l</w:t>
      </w:r>
      <w:r w:rsidRPr="00920902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брб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(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 xml:space="preserve">2 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</w:rPr>
              <m:t xml:space="preserve"> π</m:t>
            </m:r>
          </m:num>
          <m:den>
            <m:f>
              <m:fPr>
                <m:ctrlPr>
                  <w:rPr>
                    <w:rFonts w:ascii="Cambria Math" w:hAnsi="Cambria Math" w:cs="Times New Roman"/>
                    <w:bCs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π </m:t>
                </m:r>
                <m:r>
                  <w:rPr>
                    <w:rFonts w:ascii="Cambria Math" w:hAnsi="Cambria Math" w:cs="Calibri"/>
                    <w:sz w:val="28"/>
                    <w:szCs w:val="28"/>
                  </w:rPr>
                  <m:t>·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 φ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180</m:t>
                </m:r>
              </m:den>
            </m:f>
            <m:r>
              <w:rPr>
                <w:rFonts w:ascii="Cambria Math" w:hAnsi="Cambria Math" w:cs="Times New Roman"/>
                <w:sz w:val="28"/>
                <w:szCs w:val="28"/>
              </w:rPr>
              <m:t>+2</m:t>
            </m:r>
            <m:func>
              <m:funcPr>
                <m:ctrlPr>
                  <w:rPr>
                    <w:rFonts w:ascii="Cambria Math" w:hAnsi="Cambria Math" w:cs="Times New Roman"/>
                    <w:bCs/>
                    <w:i/>
                    <w:iCs/>
                    <w:sz w:val="28"/>
                    <w:szCs w:val="28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hAnsi="Cambria Math" w:cs="Times New Roman"/>
                        <w:bCs/>
                        <w:i/>
                        <w:iCs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φ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den>
                </m:f>
              </m:e>
            </m:func>
          </m:den>
        </m:f>
      </m:oMath>
      <w:r w:rsidR="00520E54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);</w:t>
      </w:r>
    </w:p>
    <w:p w14:paraId="36D66437" w14:textId="0AB48CE8" w:rsidR="00520E54" w:rsidRDefault="00520E54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F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´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·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l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·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;</w:t>
      </w:r>
    </w:p>
    <w:p w14:paraId="7BBF2EDE" w14:textId="77777777" w:rsidR="00520E54" w:rsidRDefault="00520E54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</w:p>
    <w:p w14:paraId="30A86EB3" w14:textId="5AB196F1" w:rsidR="00520E54" w:rsidRDefault="00520E54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лоп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F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´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лоп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·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l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·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.</w:t>
      </w:r>
    </w:p>
    <w:p w14:paraId="555EE435" w14:textId="77777777" w:rsidR="00520E54" w:rsidRDefault="00520E54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</w:p>
    <w:p w14:paraId="7875F6E7" w14:textId="5E5F9BF6" w:rsidR="00520E54" w:rsidRPr="00520E54" w:rsidRDefault="00520E54" w:rsidP="00520E5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Коэффициент конденсатообразующей пленки на свободной поверхности бетонной смеси </w:t>
      </w:r>
      <w:r>
        <w:rPr>
          <w:rFonts w:ascii="Calibri" w:eastAsiaTheme="minorEastAsia" w:hAnsi="Calibri" w:cs="Calibri"/>
          <w:bCs/>
          <w:sz w:val="28"/>
          <w:szCs w:val="28"/>
        </w:rPr>
        <w:t>α</w:t>
      </w:r>
      <w:r>
        <w:rPr>
          <w:rFonts w:ascii="Times New Roman" w:eastAsiaTheme="minorEastAsia" w:hAnsi="Times New Roman" w:cs="Times New Roman"/>
          <w:bCs/>
          <w:sz w:val="28"/>
          <w:szCs w:val="28"/>
          <w:vertAlign w:val="subscript"/>
        </w:rPr>
        <w:t>бет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, Вт/(м</w:t>
      </w:r>
      <w:r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2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°С), с учетом ее наклона в процессе перемешивания, определяется:</w:t>
      </w:r>
    </w:p>
    <w:p w14:paraId="31C84538" w14:textId="77777777" w:rsidR="00737102" w:rsidRPr="00920902" w:rsidRDefault="00737102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B143A33" w14:textId="548BA5F1" w:rsidR="00737102" w:rsidRDefault="00C20BB5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C20BB5">
        <w:rPr>
          <w:rFonts w:ascii="Times New Roman" w:hAnsi="Times New Roman" w:cs="Times New Roman"/>
          <w:bCs/>
          <w:i/>
          <w:iCs/>
          <w:sz w:val="28"/>
          <w:szCs w:val="28"/>
        </w:rPr>
        <w:t>α</w:t>
      </w:r>
      <w:r w:rsidRPr="00C20BB5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бет</w:t>
      </w:r>
      <w:r w:rsidRPr="00C20BB5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= К</w:t>
      </w:r>
      <w:r w:rsidRPr="00C20BB5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β</w:t>
      </w:r>
      <w:r w:rsidRPr="00C20BB5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· λ · </w:t>
      </w:r>
      <w:r w:rsidR="007B34A2">
        <w:rPr>
          <w:rFonts w:ascii="Times New Roman" w:hAnsi="Times New Roman" w:cs="Times New Roman"/>
          <w:bCs/>
          <w:i/>
          <w:iCs/>
          <w:sz w:val="28"/>
          <w:szCs w:val="28"/>
        </w:rPr>
        <w:t>14,3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Calibri" w:hAnsi="Calibri" w:cs="Calibri"/>
          <w:bCs/>
          <w:i/>
          <w:iCs/>
          <w:sz w:val="28"/>
          <w:szCs w:val="28"/>
        </w:rPr>
        <w:t>·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Re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perscript"/>
        </w:rPr>
        <w:t>0,4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(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sz w:val="28"/>
                <w:szCs w:val="28"/>
              </w:rPr>
              <m:t>с</m:t>
            </m:r>
          </m:den>
        </m:f>
      </m:oMath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)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perscript"/>
        </w:rPr>
        <w:t>3,8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(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C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Δt</m:t>
            </m:r>
          </m:den>
        </m:f>
      </m:oMath>
      <w:r w:rsidRPr="00C20BB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)</w:t>
      </w:r>
      <w:r w:rsidR="007B34A2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0,36</w:t>
      </w:r>
    </w:p>
    <w:p w14:paraId="0C69F0B6" w14:textId="77777777" w:rsidR="0081543C" w:rsidRPr="007B34A2" w:rsidRDefault="0081543C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14:paraId="755B0AF5" w14:textId="6E94AEF1" w:rsidR="00C20BB5" w:rsidRDefault="00C20BB5" w:rsidP="00C20BB5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где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К</w:t>
      </w:r>
      <w:r>
        <w:rPr>
          <w:rFonts w:ascii="Calibri" w:eastAsiaTheme="minorEastAsia" w:hAnsi="Calibri" w:cs="Calibri"/>
          <w:bCs/>
          <w:i/>
          <w:iCs/>
          <w:sz w:val="28"/>
          <w:szCs w:val="28"/>
          <w:vertAlign w:val="subscript"/>
        </w:rPr>
        <w:t>β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коэффициент, зависящий от наклона поверхности бетонной смеси при вращении барабана </w:t>
      </w:r>
      <w:r w:rsidRPr="00C20BB5">
        <w:rPr>
          <w:rFonts w:ascii="Times New Roman" w:eastAsiaTheme="minorEastAsia" w:hAnsi="Times New Roman" w:cs="Times New Roman"/>
          <w:bCs/>
          <w:sz w:val="28"/>
          <w:szCs w:val="28"/>
        </w:rPr>
        <w:t>(</w:t>
      </w:r>
      <w:r w:rsidRPr="00C20BB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К</w:t>
      </w:r>
      <w:r w:rsidRPr="00C20BB5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β</w:t>
      </w:r>
      <w:r w:rsidRPr="00C20BB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1,05–1,1); 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λ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– коэффициент </w:t>
      </w:r>
      <w:r w:rsidR="001077C1">
        <w:rPr>
          <w:rFonts w:ascii="Times New Roman" w:eastAsiaTheme="minorEastAsia" w:hAnsi="Times New Roman" w:cs="Times New Roman"/>
          <w:bCs/>
          <w:sz w:val="28"/>
          <w:szCs w:val="28"/>
        </w:rPr>
        <w:t>теплопроводности, Вт/(м</w:t>
      </w:r>
      <w:r w:rsidR="001077C1">
        <w:rPr>
          <w:rFonts w:ascii="Calibri" w:eastAsiaTheme="minorEastAsia" w:hAnsi="Calibri" w:cs="Calibri"/>
          <w:bCs/>
          <w:sz w:val="28"/>
          <w:szCs w:val="28"/>
        </w:rPr>
        <w:t>·</w:t>
      </w:r>
      <w:r w:rsidR="001077C1">
        <w:rPr>
          <w:rFonts w:ascii="Times New Roman" w:eastAsiaTheme="minorEastAsia" w:hAnsi="Times New Roman" w:cs="Times New Roman"/>
          <w:bCs/>
          <w:sz w:val="28"/>
          <w:szCs w:val="28"/>
        </w:rPr>
        <w:t xml:space="preserve">°С); </w:t>
      </w:r>
      <w:r w:rsidR="001077C1" w:rsidRPr="001077C1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Re</w:t>
      </w:r>
      <w:r w:rsidR="001077C1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– </w:t>
      </w:r>
      <w:r w:rsidR="001077C1">
        <w:rPr>
          <w:rFonts w:ascii="Times New Roman" w:eastAsiaTheme="minorEastAsia" w:hAnsi="Times New Roman" w:cs="Times New Roman"/>
          <w:bCs/>
          <w:sz w:val="28"/>
          <w:szCs w:val="28"/>
        </w:rPr>
        <w:t>критерий Рейнольдса, равный</w:t>
      </w:r>
    </w:p>
    <w:p w14:paraId="18694E57" w14:textId="77777777" w:rsidR="001077C1" w:rsidRDefault="001077C1" w:rsidP="00C20BB5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14:paraId="62654B29" w14:textId="40B5CE2B" w:rsidR="001077C1" w:rsidRDefault="001077C1" w:rsidP="001077C1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Re</w:t>
      </w:r>
      <w:r w:rsidRPr="00A806A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U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брб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</m:t>
            </m:r>
            <m:rad>
              <m:radPr>
                <m:degHide m:val="1"/>
                <m:ctrlPr>
                  <w:rPr>
                    <w:rFonts w:ascii="Cambria Math" w:eastAsiaTheme="minorEastAsia" w:hAnsi="Cambria Math" w:cs="Calibri"/>
                    <w:bCs/>
                    <w:i/>
                    <w:iCs/>
                    <w:sz w:val="28"/>
                    <w:szCs w:val="28"/>
                  </w:rPr>
                </m:ctrlPr>
              </m:radPr>
              <m:deg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8"/>
                    <w:szCs w:val="28"/>
                    <w:lang w:val="en-US"/>
                  </w:rPr>
                </m:ctrlPr>
              </m:deg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F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ν</m:t>
            </m:r>
          </m:den>
        </m:f>
      </m:oMath>
    </w:p>
    <w:p w14:paraId="19B31673" w14:textId="77777777" w:rsidR="004E5D87" w:rsidRDefault="004E5D87" w:rsidP="001077C1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</w:p>
    <w:p w14:paraId="1902E45E" w14:textId="3115BB49" w:rsidR="001077C1" w:rsidRDefault="003D202B" w:rsidP="001077C1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где </w:t>
      </w:r>
      <w:r w:rsidRPr="003D202B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U</w:t>
      </w:r>
      <w:r w:rsidRPr="003D202B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– окружная скорость поверхности барабана, м/с;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F</w:t>
      </w:r>
      <w:r w:rsidRPr="003D202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 w:rsidRPr="003D202B">
        <w:rPr>
          <w:rFonts w:ascii="Times New Roman" w:eastAsiaTheme="minorEastAsia" w:hAnsi="Times New Roman" w:cs="Times New Roman"/>
          <w:bCs/>
          <w:sz w:val="28"/>
          <w:szCs w:val="28"/>
        </w:rPr>
        <w:t>– поверхность теплообмена (при расчете за единицу поверхности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: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=1м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),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м</w:t>
      </w:r>
      <w:r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; 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ν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кинематическая вязкость теплоносителя</w:t>
      </w:r>
      <w:r w:rsidRPr="003D202B">
        <w:rPr>
          <w:rFonts w:ascii="Times New Roman" w:eastAsiaTheme="minorEastAsia" w:hAnsi="Times New Roman" w:cs="Times New Roman"/>
          <w:bCs/>
          <w:sz w:val="28"/>
          <w:szCs w:val="28"/>
        </w:rPr>
        <w:t>;</w:t>
      </w:r>
      <w:r w:rsidRPr="003D202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м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</m:t>
            </m:r>
          </m:den>
        </m:f>
      </m:oMath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– параметрический критерий;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 xml:space="preserve">м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и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с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температура мокрого и сухого термометров, соответственно, °С;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К –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критерий Кутателадзе;</w:t>
      </w:r>
    </w:p>
    <w:p w14:paraId="12DFE6DC" w14:textId="0B5DB923" w:rsidR="003D202B" w:rsidRDefault="003D202B" w:rsidP="003D202B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К =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C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Δt</m:t>
            </m:r>
          </m:den>
        </m:f>
      </m:oMath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,</w:t>
      </w:r>
    </w:p>
    <w:p w14:paraId="3FE9D1E3" w14:textId="77777777" w:rsidR="003D202B" w:rsidRDefault="003D202B" w:rsidP="003D202B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14:paraId="2C098B9D" w14:textId="40F973B7" w:rsidR="003D202B" w:rsidRPr="003D202B" w:rsidRDefault="003D202B" w:rsidP="003D20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где </w:t>
      </w:r>
      <w:r w:rsidRPr="003D202B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r</w:t>
      </w:r>
      <w:r w:rsidRPr="003D202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– теплота парообразования, кДж/кг;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С </w:t>
      </w:r>
      <w:r w:rsidRPr="003D202B">
        <w:rPr>
          <w:rFonts w:ascii="Times New Roman" w:eastAsiaTheme="minorEastAsia" w:hAnsi="Times New Roman" w:cs="Times New Roman"/>
          <w:bCs/>
          <w:sz w:val="28"/>
          <w:szCs w:val="28"/>
        </w:rPr>
        <w:t xml:space="preserve">– теплоемкость теплоносителя,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кДж/(кг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°С); 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Δ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t</w:t>
      </w:r>
      <w:r w:rsidRPr="003D202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–</w:t>
      </w:r>
      <w:r w:rsidRPr="003D202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разность </w:t>
      </w:r>
      <w:r w:rsidR="00055FF5">
        <w:rPr>
          <w:rFonts w:ascii="Times New Roman" w:eastAsiaTheme="minorEastAsia" w:hAnsi="Times New Roman" w:cs="Times New Roman"/>
          <w:bCs/>
          <w:sz w:val="28"/>
          <w:szCs w:val="28"/>
        </w:rPr>
        <w:t>температуры пара и средней температуры конденсатообразующей поверхности, °С.</w:t>
      </w:r>
    </w:p>
    <w:p w14:paraId="49499A8A" w14:textId="61B41B0E" w:rsidR="00737102" w:rsidRDefault="00292589" w:rsidP="00292589">
      <w:pPr>
        <w:spacing w:after="0" w:line="240" w:lineRule="auto"/>
        <w:jc w:val="both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ab/>
        <w:t xml:space="preserve">Коэффициент теплопередачи поверхности лопастями барабана </w:t>
      </w:r>
      <w:r>
        <w:rPr>
          <w:rFonts w:ascii="Calibri" w:hAnsi="Calibri" w:cs="Calibri"/>
          <w:bCs/>
          <w:i/>
          <w:iCs/>
          <w:sz w:val="32"/>
          <w:szCs w:val="32"/>
        </w:rPr>
        <w:t>α</w:t>
      </w:r>
      <w:r>
        <w:rPr>
          <w:rFonts w:ascii="Times New Roman" w:hAnsi="Times New Roman" w:cs="Times New Roman"/>
          <w:bCs/>
          <w:i/>
          <w:iCs/>
          <w:sz w:val="32"/>
          <w:szCs w:val="32"/>
          <w:vertAlign w:val="subscript"/>
        </w:rPr>
        <w:t>брб</w:t>
      </w:r>
      <w:r>
        <w:rPr>
          <w:rFonts w:ascii="Times New Roman" w:hAnsi="Times New Roman" w:cs="Times New Roman"/>
          <w:bCs/>
          <w:i/>
          <w:iCs/>
          <w:sz w:val="32"/>
          <w:szCs w:val="32"/>
        </w:rPr>
        <w:t xml:space="preserve">, </w:t>
      </w:r>
      <w:r>
        <w:rPr>
          <w:rFonts w:ascii="Times New Roman" w:hAnsi="Times New Roman" w:cs="Times New Roman"/>
          <w:bCs/>
          <w:sz w:val="32"/>
          <w:szCs w:val="32"/>
        </w:rPr>
        <w:t>Вт/(м</w:t>
      </w:r>
      <w:r>
        <w:rPr>
          <w:rFonts w:ascii="Times New Roman" w:hAnsi="Times New Roman" w:cs="Times New Roman"/>
          <w:bCs/>
          <w:sz w:val="32"/>
          <w:szCs w:val="32"/>
          <w:vertAlign w:val="superscript"/>
        </w:rPr>
        <w:t>2</w:t>
      </w:r>
      <w:r>
        <w:rPr>
          <w:rFonts w:ascii="Calibri" w:hAnsi="Calibri" w:cs="Calibri"/>
          <w:bCs/>
          <w:sz w:val="32"/>
          <w:szCs w:val="32"/>
        </w:rPr>
        <w:t>·</w:t>
      </w:r>
      <w:r>
        <w:rPr>
          <w:rFonts w:ascii="Times New Roman" w:hAnsi="Times New Roman" w:cs="Times New Roman"/>
          <w:bCs/>
          <w:sz w:val="32"/>
          <w:szCs w:val="32"/>
        </w:rPr>
        <w:t>°С), рассчитывается по формуле</w:t>
      </w:r>
    </w:p>
    <w:p w14:paraId="0023B640" w14:textId="77777777" w:rsidR="00292589" w:rsidRDefault="00292589" w:rsidP="00292589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z w:val="32"/>
          <w:szCs w:val="32"/>
        </w:rPr>
      </w:pPr>
    </w:p>
    <w:p w14:paraId="0301CC21" w14:textId="1272724F" w:rsidR="00292589" w:rsidRDefault="00292589" w:rsidP="00292589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292589">
        <w:rPr>
          <w:rFonts w:ascii="Times New Roman" w:hAnsi="Times New Roman" w:cs="Times New Roman"/>
          <w:bCs/>
          <w:i/>
          <w:iCs/>
          <w:sz w:val="28"/>
          <w:szCs w:val="28"/>
        </w:rPr>
        <w:t>α</w:t>
      </w:r>
      <w:r w:rsidRPr="00292589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 xml:space="preserve">брб </w:t>
      </w:r>
      <w:r w:rsidRPr="00292589">
        <w:rPr>
          <w:rFonts w:ascii="Times New Roman" w:hAnsi="Times New Roman" w:cs="Times New Roman"/>
          <w:bCs/>
          <w:i/>
          <w:iCs/>
          <w:sz w:val="28"/>
          <w:szCs w:val="28"/>
        </w:rPr>
        <w:t>= 1,33 · λ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(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 xml:space="preserve">4 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ν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a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Kg</m:t>
            </m:r>
            <m:r>
              <w:rPr>
                <w:rFonts w:ascii="Cambria Math" w:hAnsi="Cambria Math" w:cs="Times New Roman"/>
                <w:sz w:val="28"/>
                <w:szCs w:val="28"/>
              </w:rPr>
              <m:t xml:space="preserve"> 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sSup>
              <m:sSupPr>
                <m:ctrlPr>
                  <w:rPr>
                    <w:rFonts w:ascii="Cambria Math" w:hAnsi="Cambria Math" w:cs="Calibri"/>
                    <w:bCs/>
                    <w:i/>
                    <w:iCs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l</m:t>
                </m:r>
              </m:e>
              <m:sup>
                <m:r>
                  <w:rPr>
                    <w:rFonts w:ascii="Cambria Math" w:hAnsi="Cambria Math" w:cs="Calibri"/>
                    <w:sz w:val="28"/>
                    <w:szCs w:val="28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Calibri"/>
                    <w:bCs/>
                    <w:i/>
                    <w:iCs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ν</m:t>
                </m:r>
                <m:ctrlPr>
                  <w:rPr>
                    <w:rFonts w:ascii="Cambria Math" w:hAnsi="Cambria Math" w:cs="Times New Roman"/>
                    <w:bCs/>
                    <w:i/>
                    <w:iCs/>
                    <w:sz w:val="28"/>
                    <w:szCs w:val="28"/>
                  </w:rPr>
                </m:ctrlPr>
              </m:e>
              <m:sup>
                <m:r>
                  <w:rPr>
                    <w:rFonts w:ascii="Cambria Math" w:hAnsi="Cambria Math" w:cs="Calibri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</w:rPr>
              <m:t>Δt</m:t>
            </m:r>
          </m:den>
        </m:f>
      </m:oMath>
      <w:r w:rsidRPr="00292589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)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perscript"/>
        </w:rPr>
        <w:t>0,25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,</w:t>
      </w:r>
    </w:p>
    <w:p w14:paraId="19B7D991" w14:textId="77777777" w:rsidR="00292589" w:rsidRDefault="00292589" w:rsidP="00292589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14:paraId="698D7D46" w14:textId="2D3C3130" w:rsidR="00292589" w:rsidRDefault="00292589" w:rsidP="00292589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где </w:t>
      </w:r>
      <w:r w:rsidR="007F60E0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K</w:t>
      </w:r>
      <w:r w:rsidR="007F60E0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  <w:lang w:val="en-US"/>
        </w:rPr>
        <w:t>g</w:t>
      </w:r>
      <w:r w:rsidR="007F60E0" w:rsidRPr="007F60E0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(</w:t>
      </w:r>
      <w:r w:rsidR="007F60E0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g</w:t>
      </w:r>
      <w:r w:rsidR="007F60E0" w:rsidRPr="007F60E0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 w:rsid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–</w:t>
      </w:r>
      <w:r w:rsidR="007F60E0" w:rsidRPr="007F60E0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Calibri"/>
                    <w:bCs/>
                    <w:i/>
                    <w:iCs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U</m:t>
                </m: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8"/>
                    <w:szCs w:val="28"/>
                    <w:lang w:val="en-US"/>
                  </w:rPr>
                </m:ctrlPr>
              </m:e>
              <m:sup>
                <m:r>
                  <w:rPr>
                    <w:rFonts w:ascii="Cambria Math" w:eastAsiaTheme="minorEastAsia" w:hAnsi="Cambria Math" w:cs="Calibri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брб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´</m:t>
            </m:r>
          </m:den>
        </m:f>
      </m:oMath>
      <w:r w:rsidR="007F60E0" w:rsidRPr="007F60E0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) </w:t>
      </w:r>
      <w:r w:rsidR="007F60E0" w:rsidRPr="007F60E0">
        <w:rPr>
          <w:rFonts w:ascii="Times New Roman" w:eastAsiaTheme="minorEastAsia" w:hAnsi="Times New Roman" w:cs="Times New Roman"/>
          <w:bCs/>
          <w:sz w:val="28"/>
          <w:szCs w:val="28"/>
        </w:rPr>
        <w:t xml:space="preserve">– </w:t>
      </w:r>
      <w:r w:rsidR="007F60E0">
        <w:rPr>
          <w:rFonts w:ascii="Times New Roman" w:eastAsiaTheme="minorEastAsia" w:hAnsi="Times New Roman" w:cs="Times New Roman"/>
          <w:bCs/>
          <w:sz w:val="28"/>
          <w:szCs w:val="28"/>
        </w:rPr>
        <w:t>параметр, учитывающий затруднительное скольжение конденсатной пленки вследствие центробежных сил;</w:t>
      </w:r>
      <w:r w:rsidR="007F60E0" w:rsidRPr="007F60E0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 w:rsidR="007F60E0" w:rsidRPr="007F60E0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l</w:t>
      </w:r>
      <w:r w:rsidR="007F60E0">
        <w:rPr>
          <w:rFonts w:ascii="Times New Roman" w:eastAsiaTheme="minorEastAsia" w:hAnsi="Times New Roman" w:cs="Times New Roman"/>
          <w:bCs/>
          <w:sz w:val="28"/>
          <w:szCs w:val="28"/>
        </w:rPr>
        <w:t xml:space="preserve"> – характерный размер, м;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ν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den>
        </m:f>
      </m:oMath>
      <w:r w:rsidR="007F60E0" w:rsidRPr="007F60E0">
        <w:rPr>
          <w:rFonts w:ascii="Times New Roman" w:eastAsiaTheme="minorEastAsia" w:hAnsi="Times New Roman" w:cs="Times New Roman"/>
          <w:bCs/>
          <w:sz w:val="28"/>
          <w:szCs w:val="28"/>
        </w:rPr>
        <w:t xml:space="preserve"> – </w:t>
      </w:r>
      <w:r w:rsidR="007F60E0">
        <w:rPr>
          <w:rFonts w:ascii="Times New Roman" w:eastAsiaTheme="minorEastAsia" w:hAnsi="Times New Roman" w:cs="Times New Roman"/>
          <w:bCs/>
          <w:sz w:val="28"/>
          <w:szCs w:val="28"/>
        </w:rPr>
        <w:t xml:space="preserve">критерий Прандтля, </w:t>
      </w:r>
      <w:r w:rsidR="007F60E0">
        <w:rPr>
          <w:rFonts w:ascii="Times New Roman" w:eastAsiaTheme="minorEastAsia" w:hAnsi="Times New Roman" w:cs="Times New Roman"/>
          <w:bCs/>
          <w:sz w:val="28"/>
          <w:szCs w:val="28"/>
          <w:lang w:val="en-US"/>
        </w:rPr>
        <w:t>Pr</w:t>
      </w:r>
      <w:r w:rsidR="007F60E0">
        <w:rPr>
          <w:rFonts w:ascii="Times New Roman" w:eastAsiaTheme="minorEastAsia" w:hAnsi="Times New Roman" w:cs="Times New Roman"/>
          <w:bCs/>
          <w:sz w:val="28"/>
          <w:szCs w:val="28"/>
        </w:rPr>
        <w:t xml:space="preserve">;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q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sSup>
              <m:sSupPr>
                <m:ctrlPr>
                  <w:rPr>
                    <w:rFonts w:ascii="Cambria Math" w:eastAsiaTheme="minorEastAsia" w:hAnsi="Cambria Math" w:cs="Calibri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l</m:t>
                </m:r>
              </m:e>
              <m:sup>
                <m:r>
                  <w:rPr>
                    <w:rFonts w:ascii="Cambria Math" w:eastAsiaTheme="minorEastAsia" w:hAnsi="Cambria Math" w:cs="Calibri"/>
                    <w:sz w:val="28"/>
                    <w:szCs w:val="28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Calibri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ν</m:t>
                </m:r>
                <m:ctrlPr>
                  <w:rPr>
                    <w:rFonts w:ascii="Cambria Math" w:eastAsiaTheme="minorEastAsia" w:hAnsi="Cambria Math" w:cs="Times New Roman"/>
                    <w:bCs/>
                    <w:i/>
                    <w:sz w:val="28"/>
                    <w:szCs w:val="28"/>
                  </w:rPr>
                </m:ctrlPr>
              </m:e>
              <m:sup>
                <m:r>
                  <w:rPr>
                    <w:rFonts w:ascii="Cambria Math" w:eastAsiaTheme="minorEastAsia" w:hAnsi="Cambria Math" w:cs="Calibri"/>
                    <w:sz w:val="28"/>
                    <w:szCs w:val="28"/>
                  </w:rPr>
                  <m:t>2</m:t>
                </m:r>
              </m:sup>
            </m:sSup>
          </m:den>
        </m:f>
      </m:oMath>
      <w:r w:rsidR="007F60E0" w:rsidRPr="007F60E0">
        <w:rPr>
          <w:rFonts w:ascii="Times New Roman" w:eastAsiaTheme="minorEastAsia" w:hAnsi="Times New Roman" w:cs="Times New Roman"/>
          <w:bCs/>
          <w:sz w:val="28"/>
          <w:szCs w:val="28"/>
        </w:rPr>
        <w:t xml:space="preserve"> -</w:t>
      </w:r>
      <w:r w:rsidR="007F60E0">
        <w:rPr>
          <w:rFonts w:ascii="Times New Roman" w:eastAsiaTheme="minorEastAsia" w:hAnsi="Times New Roman" w:cs="Times New Roman"/>
          <w:bCs/>
          <w:sz w:val="28"/>
          <w:szCs w:val="28"/>
        </w:rPr>
        <w:t xml:space="preserve"> критерий Галилея, </w:t>
      </w:r>
      <w:r w:rsidR="007F60E0">
        <w:rPr>
          <w:rFonts w:ascii="Times New Roman" w:eastAsiaTheme="minorEastAsia" w:hAnsi="Times New Roman" w:cs="Times New Roman"/>
          <w:bCs/>
          <w:sz w:val="28"/>
          <w:szCs w:val="28"/>
          <w:lang w:val="en-US"/>
        </w:rPr>
        <w:t>Ga</w:t>
      </w:r>
      <w:r w:rsidR="007F60E0">
        <w:rPr>
          <w:rFonts w:ascii="Times New Roman" w:eastAsiaTheme="minorEastAsia" w:hAnsi="Times New Roman" w:cs="Times New Roman"/>
          <w:bCs/>
          <w:sz w:val="28"/>
          <w:szCs w:val="28"/>
        </w:rPr>
        <w:t>.</w:t>
      </w:r>
    </w:p>
    <w:p w14:paraId="02D8917A" w14:textId="73859C7A" w:rsidR="007F60E0" w:rsidRDefault="007F60E0" w:rsidP="00292589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lastRenderedPageBreak/>
        <w:t xml:space="preserve"> </w:t>
      </w:r>
      <w:r w:rsidR="000212D1"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Коэффициент теплопередачи пленки, конденсирующейся на нижней внутренней поверхности барабана </w:t>
      </w:r>
      <w:r w:rsidR="000212D1">
        <w:rPr>
          <w:rFonts w:ascii="Calibri" w:eastAsiaTheme="minorEastAsia" w:hAnsi="Calibri" w:cs="Calibri"/>
          <w:bCs/>
          <w:sz w:val="28"/>
          <w:szCs w:val="28"/>
        </w:rPr>
        <w:t>α</w:t>
      </w:r>
      <w:r w:rsidR="000212D1">
        <w:rPr>
          <w:rFonts w:ascii="Times New Roman" w:eastAsiaTheme="minorEastAsia" w:hAnsi="Times New Roman" w:cs="Times New Roman"/>
          <w:bCs/>
          <w:sz w:val="28"/>
          <w:szCs w:val="28"/>
          <w:vertAlign w:val="subscript"/>
        </w:rPr>
        <w:t>брб</w:t>
      </w:r>
      <w:r w:rsidR="000212D1">
        <w:rPr>
          <w:rFonts w:ascii="Times New Roman" w:eastAsiaTheme="minorEastAsia" w:hAnsi="Times New Roman" w:cs="Times New Roman"/>
          <w:bCs/>
          <w:sz w:val="28"/>
          <w:szCs w:val="28"/>
        </w:rPr>
        <w:t>, Вт/(м</w:t>
      </w:r>
      <w:r w:rsidR="000212D1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2</w:t>
      </w:r>
      <w:r w:rsidR="000212D1">
        <w:rPr>
          <w:rFonts w:ascii="Calibri" w:eastAsiaTheme="minorEastAsia" w:hAnsi="Calibri" w:cs="Calibri"/>
          <w:bCs/>
          <w:sz w:val="28"/>
          <w:szCs w:val="28"/>
        </w:rPr>
        <w:t>·</w:t>
      </w:r>
      <w:r w:rsidR="000212D1">
        <w:rPr>
          <w:rFonts w:ascii="Times New Roman" w:eastAsiaTheme="minorEastAsia" w:hAnsi="Times New Roman" w:cs="Times New Roman"/>
          <w:bCs/>
          <w:sz w:val="28"/>
          <w:szCs w:val="28"/>
        </w:rPr>
        <w:t>°С), с учетом центробежной силы, определяется по формуле</w:t>
      </w:r>
    </w:p>
    <w:p w14:paraId="5447A130" w14:textId="77777777" w:rsidR="000212D1" w:rsidRDefault="000212D1" w:rsidP="00292589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14:paraId="188BF86D" w14:textId="7F70F650" w:rsidR="000212D1" w:rsidRPr="00F067B2" w:rsidRDefault="000212D1" w:rsidP="000212D1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>
        <w:rPr>
          <w:rFonts w:ascii="Calibri" w:hAnsi="Calibri" w:cs="Calibri"/>
          <w:bCs/>
          <w:i/>
          <w:iCs/>
          <w:sz w:val="28"/>
          <w:szCs w:val="28"/>
        </w:rPr>
        <w:t>α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брб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= 0,149 (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r>
              <w:rPr>
                <w:rFonts w:ascii="Cambria Math" w:hAnsi="Cambria Math" w:cs="Calibri"/>
                <w:sz w:val="28"/>
                <w:szCs w:val="28"/>
              </w:rPr>
              <m:t>₃</m:t>
            </m:r>
            <m:r>
              <w:rPr>
                <w:rFonts w:ascii="Cambria Math" w:hAnsi="Cambria Math" w:cs="Times New Roman"/>
                <w:sz w:val="28"/>
                <w:szCs w:val="28"/>
              </w:rPr>
              <m:t>ρ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Kg</m:t>
            </m:r>
          </m:num>
          <m:den>
            <m:r>
              <w:rPr>
                <w:rFonts w:ascii="Cambria Math" w:hAnsi="Cambria Math" w:cs="Calibri"/>
                <w:sz w:val="28"/>
                <w:szCs w:val="28"/>
              </w:rPr>
              <m:t>ν·Δt √</m:t>
            </m:r>
            <m:f>
              <m:fPr>
                <m:ctrlPr>
                  <w:rPr>
                    <w:rFonts w:ascii="Cambria Math" w:hAnsi="Cambria Math" w:cs="Calibri"/>
                    <w:bCs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Calibri"/>
                    <w:sz w:val="28"/>
                    <w:szCs w:val="28"/>
                  </w:rPr>
                  <m:t>σ</m:t>
                </m:r>
              </m:num>
              <m:den>
                <m:r>
                  <w:rPr>
                    <w:rFonts w:ascii="Cambria Math" w:hAnsi="Cambria Math" w:cs="Calibri"/>
                    <w:sz w:val="28"/>
                    <w:szCs w:val="28"/>
                  </w:rPr>
                  <m:t>ρ</m:t>
                </m:r>
              </m:den>
            </m:f>
          </m:den>
        </m:f>
      </m:oMath>
      <w:r w:rsidR="00F067B2" w:rsidRPr="00F067B2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)</w:t>
      </w:r>
      <w:r w:rsidR="00F067B2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perscript"/>
        </w:rPr>
        <w:t>0,25</w:t>
      </w:r>
      <w:r w:rsidR="00F067B2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,</w:t>
      </w:r>
    </w:p>
    <w:p w14:paraId="7859D2E7" w14:textId="77777777" w:rsidR="005B7D5C" w:rsidRDefault="005B7D5C" w:rsidP="000212D1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</w:p>
    <w:p w14:paraId="08116E38" w14:textId="7DF587D0" w:rsidR="005B7D5C" w:rsidRDefault="005B7D5C" w:rsidP="005B7D5C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где </w:t>
      </w:r>
      <w:r w:rsidRPr="005B7D5C">
        <w:rPr>
          <w:rFonts w:ascii="Calibri" w:eastAsiaTheme="minorEastAsia" w:hAnsi="Calibri" w:cs="Calibri"/>
          <w:bCs/>
          <w:i/>
          <w:iCs/>
          <w:sz w:val="28"/>
          <w:szCs w:val="28"/>
        </w:rPr>
        <w:t>ρ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– плотность, кг/м</w:t>
      </w:r>
      <w:r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; 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σ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коэффициент поверхностного натяжения, кг/м.</w:t>
      </w:r>
    </w:p>
    <w:p w14:paraId="689196FC" w14:textId="0B49C666" w:rsidR="005B7D5C" w:rsidRDefault="005B7D5C" w:rsidP="005B7D5C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>Весовой приход конденсата за 1 мин, кг/мин, составляет</w:t>
      </w:r>
    </w:p>
    <w:p w14:paraId="2B80418D" w14:textId="77777777" w:rsidR="005B7D5C" w:rsidRPr="005B7D5C" w:rsidRDefault="005B7D5C" w:rsidP="005B7D5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7BA867D" w14:textId="27579C00" w:rsidR="00737102" w:rsidRPr="00BC41DF" w:rsidRDefault="005B7D5C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 w:rsidRPr="00337789">
        <w:rPr>
          <w:rFonts w:ascii="Times New Roman" w:hAnsi="Times New Roman" w:cs="Times New Roman"/>
          <w:bCs/>
          <w:i/>
          <w:iCs/>
          <w:sz w:val="28"/>
          <w:szCs w:val="28"/>
          <w:lang w:val="fr-FR"/>
        </w:rPr>
        <w:t>Q</w:t>
      </w:r>
      <w:r w:rsidRPr="00BC41DF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´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  <m:r>
              <w:rPr>
                <w:rFonts w:ascii="Cambria Math" w:hAnsi="Cambria Math" w:cs="Times New Roman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Δt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den>
        </m:f>
      </m:oMath>
      <w:r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 w:rsidR="00793F07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∑</w:t>
      </w:r>
      <w:r w:rsidR="00793F07"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fr-FR"/>
        </w:rPr>
        <w:t>F</w:t>
      </w:r>
      <w:r w:rsidR="00793F07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´´</w:t>
      </w:r>
      <w:r w:rsidR="00793F07"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α</w:t>
      </w:r>
      <w:r w:rsidR="00793F07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´ (1 </w:t>
      </w:r>
      <w:r w:rsidR="00BC41DF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–</w:t>
      </w:r>
      <w:r w:rsidR="00793F07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φ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360</m:t>
            </m:r>
          </m:den>
        </m:f>
      </m:oMath>
      <w:r w:rsidR="00793F07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) = </w:t>
      </w:r>
    </w:p>
    <w:p w14:paraId="5FBFDD73" w14:textId="107BBE34" w:rsidR="00793F07" w:rsidRPr="00BC41DF" w:rsidRDefault="00793F07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Δt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60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den>
        </m:f>
      </m:oMath>
      <w:r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(</w:t>
      </w:r>
      <w:r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fr-FR"/>
        </w:rPr>
        <w:t>F</w:t>
      </w:r>
      <w:r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´´</w:t>
      </w:r>
      <w:r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бет</w:t>
      </w:r>
      <w:r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w:r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α</w:t>
      </w:r>
      <w:r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бет</w:t>
      </w:r>
      <w:r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+ </w:t>
      </w:r>
      <w:r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fr-FR"/>
        </w:rPr>
        <w:t>F</w:t>
      </w:r>
      <w:r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´´</w:t>
      </w:r>
      <w:r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 w:rsidR="00337789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 xml:space="preserve"> </w:t>
      </w:r>
      <w:r w:rsidR="00337789"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α</w:t>
      </w:r>
      <w:r w:rsidR="00337789"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 w:rsidR="00337789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+ </w:t>
      </w:r>
      <w:r w:rsidR="00337789" w:rsidRP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fr-FR"/>
        </w:rPr>
        <w:t>F</w:t>
      </w:r>
      <w:r w:rsidR="00337789" w:rsidRPr="00BC41DF">
        <w:rPr>
          <w:rFonts w:ascii="Calibri" w:eastAsiaTheme="minorEastAsia" w:hAnsi="Calibri" w:cs="Calibri"/>
          <w:bCs/>
          <w:i/>
          <w:iCs/>
          <w:sz w:val="28"/>
          <w:szCs w:val="28"/>
        </w:rPr>
        <w:t>´´</w:t>
      </w:r>
      <w:r w:rsidR="00337789">
        <w:rPr>
          <w:rFonts w:ascii="Calibri" w:eastAsiaTheme="minorEastAsia" w:hAnsi="Calibri" w:cs="Calibri"/>
          <w:bCs/>
          <w:i/>
          <w:iCs/>
          <w:sz w:val="28"/>
          <w:szCs w:val="28"/>
          <w:lang w:val="fr-FR"/>
        </w:rPr>
        <w:t>α</w:t>
      </w:r>
      <w:r w:rsidR="00337789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лоп</w:t>
      </w:r>
      <w:r w:rsidR="00337789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) (1 </w:t>
      </w:r>
      <w:r w:rsidR="00BC41DF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–</w:t>
      </w:r>
      <w:r w:rsidR="00337789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  <w:lang w:val="fr-FR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fr-FR"/>
              </w:rPr>
              <m:t>φ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360</m:t>
            </m:r>
          </m:den>
        </m:f>
      </m:oMath>
      <w:r w:rsidR="00337789" w:rsidRP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),</w:t>
      </w:r>
    </w:p>
    <w:p w14:paraId="3EAC759C" w14:textId="77777777" w:rsidR="00130AA0" w:rsidRPr="00BC41DF" w:rsidRDefault="00130AA0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</w:p>
    <w:p w14:paraId="6A1009A4" w14:textId="4B5B7190" w:rsidR="00130AA0" w:rsidRDefault="00130AA0" w:rsidP="00130AA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BC41DF">
        <w:rPr>
          <w:rFonts w:ascii="Times New Roman" w:eastAsiaTheme="minorEastAsia" w:hAnsi="Times New Roman" w:cs="Times New Roman"/>
          <w:bCs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где </w:t>
      </w:r>
      <w:r w:rsidRPr="00130AA0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F</w:t>
      </w:r>
      <w:r w:rsidRPr="00130AA0">
        <w:rPr>
          <w:rFonts w:ascii="Calibri" w:eastAsiaTheme="minorEastAsia" w:hAnsi="Calibri" w:cs="Calibri"/>
          <w:bCs/>
          <w:i/>
          <w:iCs/>
          <w:sz w:val="28"/>
          <w:szCs w:val="28"/>
        </w:rPr>
        <w:t>´´</w:t>
      </w:r>
      <w:r w:rsidRPr="00130AA0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den>
        </m:f>
      </m:oMath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; 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α´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60</m:t>
            </m:r>
          </m:den>
        </m:f>
      </m:oMath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– удельная величина теплопередачи за 1 мин.</w:t>
      </w:r>
    </w:p>
    <w:p w14:paraId="10CDA593" w14:textId="1868AD8B" w:rsidR="00130AA0" w:rsidRDefault="00130AA0" w:rsidP="00130AA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Наименьшая скорость вращения барабана смесителя, для обеспечения требуемой конденсации пара за время </w:t>
      </w:r>
      <w:r w:rsidR="004F6AE5">
        <w:rPr>
          <w:rFonts w:ascii="Calibri" w:eastAsiaTheme="minorEastAsia" w:hAnsi="Calibri" w:cs="Calibri"/>
          <w:bCs/>
          <w:sz w:val="28"/>
          <w:szCs w:val="28"/>
        </w:rPr>
        <w:t>τ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, составляет:</w:t>
      </w:r>
    </w:p>
    <w:p w14:paraId="5BE65310" w14:textId="77777777" w:rsidR="00130AA0" w:rsidRDefault="00130AA0" w:rsidP="00130AA0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14:paraId="5344A50C" w14:textId="5F7A363C" w:rsidR="00130AA0" w:rsidRPr="004F6AE5" w:rsidRDefault="009F54BB" w:rsidP="00130AA0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4F6AE5">
        <w:rPr>
          <w:rFonts w:ascii="Times New Roman" w:hAnsi="Times New Roman" w:cs="Times New Roman"/>
          <w:bCs/>
          <w:i/>
          <w:iCs/>
          <w:sz w:val="28"/>
          <w:szCs w:val="28"/>
          <w:lang w:val="de-DE"/>
        </w:rPr>
        <w:t>n</w:t>
      </w:r>
      <w:r w:rsidRPr="004F6AE5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  <w:lang w:val="de-DE"/>
        </w:rPr>
        <w:t>min</w:t>
      </w:r>
      <w:r w:rsidRPr="004F6AE5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60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Q</m:t>
            </m:r>
            <m:r>
              <w:rPr>
                <w:rFonts w:ascii="Cambria Math" w:hAnsi="Cambria Math" w:cs="Times New Roman"/>
                <w:sz w:val="28"/>
                <w:szCs w:val="28"/>
              </w:rPr>
              <m:t>´´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τ</m:t>
            </m:r>
            <m:r>
              <w:rPr>
                <w:rFonts w:ascii="Cambria Math" w:hAnsi="Cambria Math" w:cs="Times New Roman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Δt</m:t>
            </m:r>
          </m:den>
        </m:f>
      </m:oMath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(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de-DE"/>
        </w:rPr>
        <w:t>F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´´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бет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·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de-DE"/>
        </w:rPr>
        <w:t>α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 xml:space="preserve">бет 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+ 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F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´´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·α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брб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+ 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F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´´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лоп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·α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  <w:vertAlign w:val="subscript"/>
        </w:rPr>
        <w:t>лоп</w:t>
      </w:r>
      <w:r w:rsidR="004F6AE5" w:rsidRP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)</w:t>
      </w:r>
      <w:r w:rsid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( 1 </w:t>
      </w:r>
      <w:r w:rsidR="00BC41DF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–</w:t>
      </w:r>
      <w:r w:rsid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φ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360</m:t>
            </m:r>
          </m:den>
        </m:f>
      </m:oMath>
      <w:r w:rsidR="004F6AE5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),</w:t>
      </w:r>
    </w:p>
    <w:p w14:paraId="39C63889" w14:textId="77777777" w:rsidR="00737102" w:rsidRDefault="00737102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AC70332" w14:textId="09AC6C75" w:rsidR="000D4ACB" w:rsidRDefault="004F6AE5" w:rsidP="000D4ACB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</w:r>
      <w:r w:rsidR="000D4ACB">
        <w:rPr>
          <w:rFonts w:ascii="Times New Roman" w:eastAsiaTheme="minorEastAsia" w:hAnsi="Times New Roman" w:cs="Times New Roman"/>
          <w:bCs/>
          <w:sz w:val="28"/>
          <w:szCs w:val="28"/>
        </w:rPr>
        <w:t>откуда часовая производительность парогенератора, кг/ч,</w:t>
      </w:r>
    </w:p>
    <w:p w14:paraId="608AE36F" w14:textId="77777777" w:rsidR="000D4ACB" w:rsidRDefault="000D4ACB" w:rsidP="000D4ACB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14:paraId="6B8AF8A7" w14:textId="656347E5" w:rsidR="000D4ACB" w:rsidRDefault="000D4ACB" w:rsidP="000D4ACB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Q</w:t>
      </w:r>
      <w:r w:rsidRPr="00A806A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60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Q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´´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τ</m:t>
            </m:r>
          </m:den>
        </m:f>
      </m:oMath>
      <w:r w:rsidRPr="00A806AB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= 60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Q</w:t>
      </w:r>
      <w:r w:rsidRPr="00A806AB">
        <w:rPr>
          <w:rFonts w:ascii="Calibri" w:eastAsiaTheme="minorEastAsia" w:hAnsi="Calibri" w:cs="Calibri"/>
          <w:bCs/>
          <w:i/>
          <w:iCs/>
          <w:sz w:val="28"/>
          <w:szCs w:val="28"/>
        </w:rPr>
        <w:t>´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,</w:t>
      </w:r>
    </w:p>
    <w:p w14:paraId="5B9CDAD1" w14:textId="3078BF9C" w:rsidR="000D4ACB" w:rsidRDefault="000D4ACB" w:rsidP="000D4ACB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где 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Q</w:t>
      </w:r>
      <w:r>
        <w:rPr>
          <w:rFonts w:ascii="Calibri" w:eastAsiaTheme="minorEastAsia" w:hAnsi="Calibri" w:cs="Calibri"/>
          <w:bCs/>
          <w:i/>
          <w:iCs/>
          <w:sz w:val="28"/>
          <w:szCs w:val="28"/>
        </w:rPr>
        <w:t>´´</w:t>
      </w:r>
      <w:r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 xml:space="preserve"> - </w:t>
      </w:r>
      <w:r w:rsidR="00B3332A">
        <w:rPr>
          <w:rFonts w:ascii="Times New Roman" w:eastAsiaTheme="minorEastAsia" w:hAnsi="Times New Roman" w:cs="Times New Roman"/>
          <w:bCs/>
          <w:sz w:val="28"/>
          <w:szCs w:val="28"/>
        </w:rPr>
        <w:t xml:space="preserve">количество пара, необходимое для прогрева заданного объема бетонной смеси, ориентировочно </w:t>
      </w:r>
      <w:r w:rsidR="007C1153">
        <w:rPr>
          <w:rFonts w:ascii="Times New Roman" w:eastAsiaTheme="minorEastAsia" w:hAnsi="Times New Roman" w:cs="Times New Roman"/>
          <w:bCs/>
          <w:sz w:val="28"/>
          <w:szCs w:val="28"/>
        </w:rPr>
        <w:t>можно принять из условия, что для 1м</w:t>
      </w:r>
      <w:r w:rsidR="007C1153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3</w:t>
      </w:r>
      <w:r w:rsidR="007C1153">
        <w:rPr>
          <w:rFonts w:ascii="Times New Roman" w:eastAsiaTheme="minorEastAsia" w:hAnsi="Times New Roman" w:cs="Times New Roman"/>
          <w:bCs/>
          <w:sz w:val="28"/>
          <w:szCs w:val="28"/>
        </w:rPr>
        <w:t xml:space="preserve"> смеси при изменении температуры на 1°С расходуется 1 кг. Объемная теплоемкость бетонной смеси 2520 кДж/(м</w:t>
      </w:r>
      <w:r w:rsidR="007C1153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3</w:t>
      </w:r>
      <w:r w:rsidR="007C1153">
        <w:rPr>
          <w:rFonts w:ascii="Calibri" w:eastAsiaTheme="minorEastAsia" w:hAnsi="Calibri" w:cs="Calibri"/>
          <w:bCs/>
          <w:sz w:val="28"/>
          <w:szCs w:val="28"/>
        </w:rPr>
        <w:t>·</w:t>
      </w:r>
      <w:r w:rsidR="007C1153">
        <w:rPr>
          <w:rFonts w:ascii="Times New Roman" w:eastAsiaTheme="minorEastAsia" w:hAnsi="Times New Roman" w:cs="Times New Roman"/>
          <w:bCs/>
          <w:sz w:val="28"/>
          <w:szCs w:val="28"/>
        </w:rPr>
        <w:t>°С), теплота фазового перехода пара – 2250 кДж/кг.</w:t>
      </w:r>
    </w:p>
    <w:p w14:paraId="57A2818E" w14:textId="77777777" w:rsidR="001902E2" w:rsidRDefault="007C1153" w:rsidP="000D4ACB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</w:r>
      <w:r w:rsidR="001902E2">
        <w:rPr>
          <w:rFonts w:ascii="Times New Roman" w:eastAsiaTheme="minorEastAsia" w:hAnsi="Times New Roman" w:cs="Times New Roman"/>
          <w:bCs/>
          <w:sz w:val="28"/>
          <w:szCs w:val="28"/>
        </w:rPr>
        <w:t>Паропрогрев может осуществляться по следующим технологическим схемам:</w:t>
      </w:r>
    </w:p>
    <w:p w14:paraId="08B16A90" w14:textId="772510B1" w:rsidR="007C1153" w:rsidRDefault="001902E2" w:rsidP="000D4ACB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- </w:t>
      </w:r>
      <w:r w:rsidR="00236A80">
        <w:rPr>
          <w:rFonts w:ascii="Times New Roman" w:eastAsiaTheme="minorEastAsia" w:hAnsi="Times New Roman" w:cs="Times New Roman"/>
          <w:bCs/>
          <w:sz w:val="28"/>
          <w:szCs w:val="28"/>
        </w:rPr>
        <w:t>прогрев заготовленной бетонной смеси на пункте паропрогрева завода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</w:t>
      </w:r>
      <w:r w:rsidR="00236A80">
        <w:rPr>
          <w:rFonts w:ascii="Times New Roman" w:eastAsiaTheme="minorEastAsia" w:hAnsi="Times New Roman" w:cs="Times New Roman"/>
          <w:bCs/>
          <w:sz w:val="28"/>
          <w:szCs w:val="28"/>
        </w:rPr>
        <w:t>товарного бетона (при времени доставки горячей смеси в утепленном миксере не более 15 мин);</w:t>
      </w:r>
    </w:p>
    <w:p w14:paraId="2C9A6372" w14:textId="0CD86A50" w:rsidR="00236A80" w:rsidRDefault="00236A80" w:rsidP="000D4ACB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>- прогрев смеси до температуры 70-80°С на стройплощадке от парогенератора (стационарного или передвижного) на специально оборудованном тепловом пункте (при времени доставки смеси на объекте от 15 до 30 мин);</w:t>
      </w:r>
    </w:p>
    <w:p w14:paraId="116EF266" w14:textId="1D0C9D84" w:rsidR="00236A80" w:rsidRDefault="00236A80" w:rsidP="000D4AC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- прогрев бетонной смеси в два цикла: 1) на тепловом пункте завода товарного бетона до температуры 30-35°С; 2) на пункте паропрогрева стройплощадки до температуры 70-80°С.</w:t>
      </w:r>
    </w:p>
    <w:p w14:paraId="0AE7F708" w14:textId="13DF65C7" w:rsidR="00236A80" w:rsidRDefault="00236A80" w:rsidP="000D4AC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При этом время доставки смеси может быть продолжительностью до 40 мин. Очевидно, что выбор той или иной схемы обусловлен конкретными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условиями строительства и возможной (допустимой) продолжительностью транспортного цикла.</w:t>
      </w:r>
    </w:p>
    <w:p w14:paraId="77ABD7A1" w14:textId="6C888B91" w:rsidR="00737102" w:rsidRPr="004F6AE5" w:rsidRDefault="00737102" w:rsidP="00FF14E5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59883B72" w14:textId="77777777" w:rsidR="00236A80" w:rsidRPr="00236A80" w:rsidRDefault="00236A80" w:rsidP="00236A80">
      <w:pPr>
        <w:spacing w:after="0" w:line="240" w:lineRule="auto"/>
        <w:jc w:val="center"/>
        <w:rPr>
          <w:rFonts w:ascii="Times New Roman" w:hAnsi="Times New Roman" w:cs="Times New Roman"/>
          <w:bCs/>
          <w:color w:val="C00000"/>
          <w:sz w:val="28"/>
          <w:szCs w:val="28"/>
        </w:rPr>
      </w:pPr>
      <w:r w:rsidRPr="00236A80">
        <w:rPr>
          <w:rFonts w:ascii="Times New Roman" w:hAnsi="Times New Roman" w:cs="Times New Roman"/>
          <w:bCs/>
          <w:color w:val="C00000"/>
          <w:sz w:val="28"/>
          <w:szCs w:val="28"/>
        </w:rPr>
        <w:t>Решение задачи</w:t>
      </w:r>
    </w:p>
    <w:p w14:paraId="2CE8842B" w14:textId="77777777" w:rsidR="00BF7C31" w:rsidRDefault="00236A80" w:rsidP="00236A80">
      <w:pPr>
        <w:spacing w:after="0" w:line="240" w:lineRule="auto"/>
        <w:jc w:val="center"/>
        <w:rPr>
          <w:rFonts w:ascii="Times New Roman" w:hAnsi="Times New Roman" w:cs="Times New Roman"/>
          <w:bCs/>
          <w:color w:val="C00000"/>
          <w:sz w:val="28"/>
          <w:szCs w:val="28"/>
        </w:rPr>
      </w:pPr>
      <w:r w:rsidRPr="00236A80">
        <w:rPr>
          <w:rFonts w:ascii="Times New Roman" w:hAnsi="Times New Roman" w:cs="Times New Roman"/>
          <w:bCs/>
          <w:color w:val="C00000"/>
          <w:sz w:val="28"/>
          <w:szCs w:val="28"/>
        </w:rPr>
        <w:t xml:space="preserve">по предварительному разогреву бетонной смеси паром </w:t>
      </w:r>
    </w:p>
    <w:p w14:paraId="167C4369" w14:textId="38A4FF72" w:rsidR="00737102" w:rsidRPr="00236A80" w:rsidRDefault="00236A80" w:rsidP="00236A80">
      <w:pPr>
        <w:spacing w:after="0" w:line="240" w:lineRule="auto"/>
        <w:jc w:val="center"/>
        <w:rPr>
          <w:rFonts w:ascii="Times New Roman" w:hAnsi="Times New Roman" w:cs="Times New Roman"/>
          <w:bCs/>
          <w:color w:val="C00000"/>
          <w:sz w:val="28"/>
          <w:szCs w:val="28"/>
        </w:rPr>
      </w:pPr>
      <w:r w:rsidRPr="00236A80">
        <w:rPr>
          <w:rFonts w:ascii="Times New Roman" w:hAnsi="Times New Roman" w:cs="Times New Roman"/>
          <w:bCs/>
          <w:color w:val="C00000"/>
          <w:sz w:val="28"/>
          <w:szCs w:val="28"/>
        </w:rPr>
        <w:t>в миксере автобетоносмесителя.</w:t>
      </w:r>
    </w:p>
    <w:p w14:paraId="3832D9CD" w14:textId="77777777" w:rsidR="00737102" w:rsidRPr="004F6AE5" w:rsidRDefault="00737102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14:paraId="044B9DF6" w14:textId="590BCD88" w:rsidR="00737102" w:rsidRDefault="00833A49" w:rsidP="00833A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806AB">
        <w:rPr>
          <w:rFonts w:ascii="Times New Roman" w:hAnsi="Times New Roman" w:cs="Times New Roman"/>
          <w:bCs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Условие задачи</w:t>
      </w:r>
    </w:p>
    <w:p w14:paraId="78092C3F" w14:textId="41EED5AB" w:rsidR="00833A49" w:rsidRDefault="00833A49" w:rsidP="00833A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Необходимо:</w:t>
      </w:r>
    </w:p>
    <w:p w14:paraId="3215B376" w14:textId="3224B777" w:rsidR="00833A49" w:rsidRDefault="00833A49" w:rsidP="00833A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а) рассчитать теплотехнические параметры паропрогрева бетонной смеси в автобетоносмесителе СБ-92 (геометрический объем 6 м</w:t>
      </w:r>
      <w:r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>, объем бетона 3,5 м</w:t>
      </w:r>
      <w:r>
        <w:rPr>
          <w:rFonts w:ascii="Times New Roman" w:hAnsi="Times New Roman" w:cs="Times New Roman"/>
          <w:bCs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>, длина барабана 3,25 м);</w:t>
      </w:r>
    </w:p>
    <w:p w14:paraId="02F32AAF" w14:textId="30405901" w:rsidR="00833A49" w:rsidRDefault="00833A49" w:rsidP="00833A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б) поднять температуру бетонной смеси от 20 до 80°С за 20 мин.</w:t>
      </w:r>
    </w:p>
    <w:p w14:paraId="24DB022A" w14:textId="485E7787" w:rsidR="00833A49" w:rsidRDefault="00833A49" w:rsidP="00833A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Параметры пара:</w:t>
      </w:r>
    </w:p>
    <w:p w14:paraId="06F623AF" w14:textId="088A0BF5" w:rsidR="00833A49" w:rsidRDefault="00833A49" w:rsidP="00833A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-</w:t>
      </w:r>
      <w:r w:rsidR="00926A0B" w:rsidRPr="008763ED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давление 1Мпа;</w:t>
      </w:r>
    </w:p>
    <w:p w14:paraId="04137965" w14:textId="26DCA687" w:rsidR="00833A49" w:rsidRDefault="00833A49" w:rsidP="00833A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- температура 100°С;</w:t>
      </w:r>
    </w:p>
    <w:p w14:paraId="1D9F0756" w14:textId="1C3402BD" w:rsidR="00833A49" w:rsidRDefault="00833A49" w:rsidP="00833A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- барабан утеплен.</w:t>
      </w:r>
    </w:p>
    <w:p w14:paraId="1A6BB686" w14:textId="4C16051F" w:rsidR="00833A49" w:rsidRDefault="00833A49" w:rsidP="00833A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Потерями тепла с его поверхности в ходе прогрева пренебрегаем.</w:t>
      </w:r>
    </w:p>
    <w:p w14:paraId="469C4073" w14:textId="40E64A49" w:rsidR="00833A49" w:rsidRDefault="00446951" w:rsidP="00833A49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Расчет паропрогрева:</w:t>
      </w:r>
    </w:p>
    <w:p w14:paraId="2B975244" w14:textId="12FA586F" w:rsidR="00446951" w:rsidRDefault="00446951" w:rsidP="0044695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Определим объемный коэффициент заполнения барабана смесью</w:t>
      </w:r>
    </w:p>
    <w:p w14:paraId="302F4C33" w14:textId="77777777" w:rsidR="00446951" w:rsidRPr="00446951" w:rsidRDefault="00446951" w:rsidP="00446951">
      <w:pPr>
        <w:spacing w:after="0" w:line="240" w:lineRule="auto"/>
        <w:ind w:left="705"/>
        <w:rPr>
          <w:rFonts w:ascii="Times New Roman" w:hAnsi="Times New Roman" w:cs="Times New Roman"/>
          <w:bCs/>
          <w:sz w:val="28"/>
          <w:szCs w:val="28"/>
        </w:rPr>
      </w:pPr>
    </w:p>
    <w:p w14:paraId="6DAAFA68" w14:textId="79D0D743" w:rsidR="00446951" w:rsidRDefault="00446951" w:rsidP="00446951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K</w:t>
      </w:r>
      <w:r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3</m:t>
            </m:r>
            <m:r>
              <w:rPr>
                <w:rFonts w:ascii="Cambria Math" w:hAnsi="Cambria Math" w:cs="Times New Roman"/>
                <w:sz w:val="28"/>
                <w:szCs w:val="28"/>
              </w:rPr>
              <m:t>,5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6,0</m:t>
            </m:r>
          </m:den>
        </m:f>
      </m:oMath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= 0,58</w:t>
      </w:r>
    </w:p>
    <w:p w14:paraId="56CCDBD0" w14:textId="05F4FB64" w:rsidR="00446951" w:rsidRPr="00446951" w:rsidRDefault="00446951" w:rsidP="0044695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46951">
        <w:rPr>
          <w:rFonts w:ascii="Times New Roman" w:hAnsi="Times New Roman" w:cs="Times New Roman"/>
          <w:bCs/>
          <w:sz w:val="28"/>
          <w:szCs w:val="28"/>
        </w:rPr>
        <w:t>Приведенный радиус барабана смесителя</w:t>
      </w:r>
    </w:p>
    <w:p w14:paraId="36F3633B" w14:textId="77777777" w:rsidR="00446951" w:rsidRDefault="00446951" w:rsidP="00446951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5D5E3337" w14:textId="44C43A0A" w:rsidR="00446951" w:rsidRPr="00446951" w:rsidRDefault="00446951" w:rsidP="00446951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46951">
        <w:rPr>
          <w:rFonts w:ascii="Times New Roman" w:hAnsi="Times New Roman" w:cs="Times New Roman"/>
          <w:bCs/>
          <w:sz w:val="28"/>
          <w:szCs w:val="28"/>
          <w:lang w:val="en-US"/>
        </w:rPr>
        <w:t>R´ = √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6</m:t>
            </m:r>
            <m:r>
              <w:rPr>
                <w:rFonts w:ascii="Cambria Math" w:hAnsi="Cambria Math" w:cs="Times New Roman"/>
                <w:sz w:val="28"/>
                <w:szCs w:val="28"/>
              </w:rPr>
              <m:t>,0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3,14·3,25</m:t>
            </m:r>
          </m:den>
        </m:f>
      </m:oMath>
      <w:r w:rsidRPr="00446951">
        <w:rPr>
          <w:rFonts w:ascii="Times New Roman" w:eastAsiaTheme="minorEastAsia" w:hAnsi="Times New Roman" w:cs="Times New Roman"/>
          <w:bCs/>
          <w:sz w:val="28"/>
          <w:szCs w:val="28"/>
        </w:rPr>
        <w:t xml:space="preserve"> = 0,77 м</w:t>
      </w:r>
    </w:p>
    <w:p w14:paraId="63F7A5C1" w14:textId="77777777" w:rsidR="00737102" w:rsidRPr="004F6AE5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14:paraId="2E9ED094" w14:textId="098A3572" w:rsidR="00737102" w:rsidRPr="009937A5" w:rsidRDefault="009937A5" w:rsidP="0044695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9937A5">
        <w:rPr>
          <w:rFonts w:ascii="Times New Roman" w:hAnsi="Times New Roman"/>
          <w:bCs/>
          <w:sz w:val="28"/>
          <w:szCs w:val="28"/>
        </w:rPr>
        <w:t xml:space="preserve">Определим центральный угол </w:t>
      </w:r>
      <w:r w:rsidRPr="009937A5">
        <w:rPr>
          <w:rFonts w:ascii="Calibri" w:hAnsi="Calibri" w:cs="Calibri"/>
          <w:bCs/>
          <w:i/>
          <w:iCs/>
          <w:sz w:val="28"/>
          <w:szCs w:val="28"/>
        </w:rPr>
        <w:t>φ</w:t>
      </w:r>
      <w:r>
        <w:rPr>
          <w:rFonts w:ascii="Calibri" w:hAnsi="Calibri" w:cs="Calibri"/>
          <w:bCs/>
          <w:sz w:val="28"/>
          <w:szCs w:val="28"/>
        </w:rPr>
        <w:t>:</w:t>
      </w:r>
    </w:p>
    <w:p w14:paraId="756BBDEF" w14:textId="77777777" w:rsidR="009937A5" w:rsidRDefault="009937A5" w:rsidP="009937A5">
      <w:pPr>
        <w:pStyle w:val="a4"/>
        <w:spacing w:after="0" w:line="240" w:lineRule="auto"/>
        <w:ind w:left="1065"/>
        <w:jc w:val="both"/>
        <w:rPr>
          <w:rFonts w:ascii="Times New Roman" w:hAnsi="Times New Roman"/>
          <w:bCs/>
          <w:sz w:val="28"/>
          <w:szCs w:val="28"/>
        </w:rPr>
      </w:pPr>
    </w:p>
    <w:p w14:paraId="76C2B4D0" w14:textId="591F331C" w:rsidR="009937A5" w:rsidRDefault="009937A5" w:rsidP="009937A5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1C0BEC">
        <w:rPr>
          <w:rFonts w:ascii="Times New Roman" w:hAnsi="Times New Roman" w:cs="Times New Roman"/>
          <w:bCs/>
          <w:sz w:val="28"/>
          <w:szCs w:val="28"/>
        </w:rPr>
        <w:t xml:space="preserve">0,58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φ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360</m:t>
            </m:r>
          </m:den>
        </m:f>
      </m:oMath>
      <w:r w:rsidRPr="001C0BEC">
        <w:rPr>
          <w:rFonts w:ascii="Times New Roman" w:eastAsiaTheme="minorEastAsia" w:hAnsi="Times New Roman" w:cs="Times New Roman"/>
          <w:bCs/>
          <w:sz w:val="28"/>
          <w:szCs w:val="28"/>
        </w:rPr>
        <w:t xml:space="preserve"> </w:t>
      </w:r>
      <w:r w:rsidR="00BC41DF" w:rsidRPr="001C0BEC">
        <w:rPr>
          <w:rFonts w:ascii="Times New Roman" w:eastAsiaTheme="minorEastAsia" w:hAnsi="Times New Roman" w:cs="Times New Roman"/>
          <w:bCs/>
          <w:sz w:val="28"/>
          <w:szCs w:val="28"/>
        </w:rPr>
        <w:t>–</w:t>
      </w:r>
      <w:r w:rsidRPr="001C0BEC">
        <w:rPr>
          <w:rFonts w:ascii="Times New Roman" w:eastAsiaTheme="minorEastAsia" w:hAnsi="Times New Roman" w:cs="Times New Roman"/>
          <w:b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sinφ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2π</m:t>
            </m:r>
          </m:den>
        </m:f>
      </m:oMath>
      <w:r w:rsidRPr="001C0BEC">
        <w:rPr>
          <w:rFonts w:ascii="Times New Roman" w:eastAsiaTheme="minorEastAsia" w:hAnsi="Times New Roman" w:cs="Times New Roman"/>
          <w:bCs/>
          <w:sz w:val="28"/>
          <w:szCs w:val="28"/>
        </w:rPr>
        <w:t xml:space="preserve">; </w:t>
      </w:r>
      <w:r w:rsidRPr="001C0BEC">
        <w:rPr>
          <w:rFonts w:ascii="Times New Roman" w:eastAsiaTheme="minorEastAsia" w:hAnsi="Times New Roman" w:cs="Times New Roman"/>
          <w:bCs/>
          <w:i/>
          <w:iCs/>
          <w:sz w:val="28"/>
          <w:szCs w:val="28"/>
        </w:rPr>
        <w:t>φ</w:t>
      </w:r>
      <w:r w:rsidR="009A172E">
        <w:rPr>
          <w:rFonts w:ascii="Times New Roman" w:eastAsiaTheme="minorEastAsia" w:hAnsi="Times New Roman" w:cs="Times New Roman"/>
          <w:bCs/>
          <w:sz w:val="28"/>
          <w:szCs w:val="28"/>
        </w:rPr>
        <w:t xml:space="preserve"> = 196°</w:t>
      </w:r>
    </w:p>
    <w:p w14:paraId="1CF8AE10" w14:textId="77777777" w:rsidR="009A172E" w:rsidRPr="001C0BEC" w:rsidRDefault="009A172E" w:rsidP="009937A5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14:paraId="5A28B3B3" w14:textId="5DD3117F" w:rsidR="009937A5" w:rsidRDefault="009937A5" w:rsidP="009937A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Рассчитаем свободную поверхность бетонной смеси, отнесенную к 1 п. м длины барабана:</w:t>
      </w:r>
    </w:p>
    <w:p w14:paraId="5E44608F" w14:textId="70B00BCE" w:rsidR="009937A5" w:rsidRPr="001C0BEC" w:rsidRDefault="009937A5" w:rsidP="009937A5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1C0BEC">
        <w:rPr>
          <w:rFonts w:ascii="Times New Roman" w:hAnsi="Times New Roman" w:cs="Times New Roman"/>
          <w:bCs/>
          <w:sz w:val="28"/>
          <w:szCs w:val="28"/>
          <w:lang w:val="en-US"/>
        </w:rPr>
        <w:t>F</w:t>
      </w:r>
      <w:r w:rsidRPr="001C0BEC">
        <w:rPr>
          <w:rFonts w:ascii="Times New Roman" w:hAnsi="Times New Roman" w:cs="Times New Roman"/>
          <w:bCs/>
          <w:sz w:val="28"/>
          <w:szCs w:val="28"/>
        </w:rPr>
        <w:t>´´</w:t>
      </w:r>
      <w:r w:rsidRPr="001C0BEC">
        <w:rPr>
          <w:rFonts w:ascii="Times New Roman" w:hAnsi="Times New Roman" w:cs="Times New Roman"/>
          <w:bCs/>
          <w:sz w:val="28"/>
          <w:szCs w:val="28"/>
          <w:vertAlign w:val="subscript"/>
        </w:rPr>
        <w:t>бет</w:t>
      </w:r>
      <w:r w:rsidRPr="001C0BEC">
        <w:rPr>
          <w:rFonts w:ascii="Times New Roman" w:hAnsi="Times New Roman" w:cs="Times New Roman"/>
          <w:bCs/>
          <w:sz w:val="28"/>
          <w:szCs w:val="28"/>
        </w:rPr>
        <w:t xml:space="preserve"> = 2 · 0,77 · </w:t>
      </w:r>
      <w:r w:rsidRPr="001C0BEC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sin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196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</m:t>
            </m:r>
          </m:den>
        </m:f>
      </m:oMath>
      <w:r w:rsidRPr="001C0BEC">
        <w:rPr>
          <w:rFonts w:ascii="Times New Roman" w:eastAsiaTheme="minorEastAsia" w:hAnsi="Times New Roman" w:cs="Times New Roman"/>
          <w:bCs/>
          <w:sz w:val="28"/>
          <w:szCs w:val="28"/>
        </w:rPr>
        <w:t xml:space="preserve"> = 1,53 м</w:t>
      </w:r>
      <w:r w:rsidRPr="001C0BEC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2</w:t>
      </w:r>
      <w:r w:rsidRPr="001C0BEC">
        <w:rPr>
          <w:rFonts w:ascii="Times New Roman" w:eastAsiaTheme="minorEastAsia" w:hAnsi="Times New Roman" w:cs="Times New Roman"/>
          <w:bCs/>
          <w:sz w:val="28"/>
          <w:szCs w:val="28"/>
        </w:rPr>
        <w:t>.</w:t>
      </w:r>
    </w:p>
    <w:p w14:paraId="685CD6C9" w14:textId="77777777" w:rsidR="009937A5" w:rsidRDefault="009937A5" w:rsidP="009937A5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/>
          <w:bCs/>
          <w:sz w:val="28"/>
          <w:szCs w:val="28"/>
        </w:rPr>
      </w:pPr>
    </w:p>
    <w:p w14:paraId="22ACABC3" w14:textId="1E43AE48" w:rsidR="009937A5" w:rsidRDefault="009937A5" w:rsidP="009937A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Внутренняя поверхность барабана над бетоном в миксере, отнесенная к 1 п. м длины барабана, составит:</w:t>
      </w:r>
    </w:p>
    <w:p w14:paraId="56F51847" w14:textId="77777777" w:rsidR="00511BAC" w:rsidRDefault="00511BAC" w:rsidP="00511BAC">
      <w:pPr>
        <w:pStyle w:val="a4"/>
        <w:spacing w:after="0" w:line="240" w:lineRule="auto"/>
        <w:ind w:left="1065"/>
        <w:jc w:val="both"/>
        <w:rPr>
          <w:rFonts w:ascii="Times New Roman" w:hAnsi="Times New Roman"/>
          <w:bCs/>
          <w:sz w:val="28"/>
          <w:szCs w:val="28"/>
        </w:rPr>
      </w:pPr>
    </w:p>
    <w:p w14:paraId="7CDAB3C0" w14:textId="137C59CC" w:rsidR="009937A5" w:rsidRDefault="009937A5" w:rsidP="009937A5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en-US"/>
        </w:rPr>
        <w:t>F</w:t>
      </w:r>
      <w:r>
        <w:rPr>
          <w:rFonts w:ascii="Calibri" w:hAnsi="Calibri" w:cs="Calibri"/>
          <w:bCs/>
          <w:sz w:val="28"/>
          <w:szCs w:val="28"/>
        </w:rPr>
        <w:t>´</w:t>
      </w:r>
      <w:r>
        <w:rPr>
          <w:rFonts w:ascii="Times New Roman" w:hAnsi="Times New Roman"/>
          <w:bCs/>
          <w:sz w:val="28"/>
          <w:szCs w:val="28"/>
          <w:vertAlign w:val="subscript"/>
        </w:rPr>
        <w:t>брб</w:t>
      </w:r>
      <w:r>
        <w:rPr>
          <w:rFonts w:ascii="Times New Roman" w:hAnsi="Times New Roman"/>
          <w:bCs/>
          <w:sz w:val="28"/>
          <w:szCs w:val="28"/>
        </w:rPr>
        <w:t xml:space="preserve"> = 3,14 </w:t>
      </w:r>
      <w:r>
        <w:rPr>
          <w:rFonts w:ascii="Calibri" w:hAnsi="Calibri" w:cs="Calibri"/>
          <w:bCs/>
          <w:sz w:val="28"/>
          <w:szCs w:val="28"/>
        </w:rPr>
        <w:t>·</w:t>
      </w:r>
      <w:r>
        <w:rPr>
          <w:rFonts w:ascii="Times New Roman" w:hAnsi="Times New Roman"/>
          <w:bCs/>
          <w:sz w:val="28"/>
          <w:szCs w:val="28"/>
        </w:rPr>
        <w:t xml:space="preserve"> 0,77 (2 </w:t>
      </w:r>
      <w:r w:rsidR="00BC41DF">
        <w:rPr>
          <w:rFonts w:ascii="Times New Roman" w:hAnsi="Times New Roman"/>
          <w:bCs/>
          <w:sz w:val="28"/>
          <w:szCs w:val="28"/>
        </w:rPr>
        <w:t>–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146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180</m:t>
            </m:r>
          </m:den>
        </m:f>
      </m:oMath>
      <w:r>
        <w:rPr>
          <w:rFonts w:ascii="Times New Roman" w:eastAsiaTheme="minorEastAsia" w:hAnsi="Times New Roman"/>
          <w:bCs/>
          <w:sz w:val="28"/>
          <w:szCs w:val="28"/>
        </w:rPr>
        <w:t>) = 2,2 м</w:t>
      </w:r>
      <w:r>
        <w:rPr>
          <w:rFonts w:ascii="Times New Roman" w:eastAsiaTheme="minorEastAsia" w:hAnsi="Times New Roman"/>
          <w:bCs/>
          <w:sz w:val="28"/>
          <w:szCs w:val="28"/>
          <w:vertAlign w:val="superscript"/>
        </w:rPr>
        <w:t>2</w:t>
      </w:r>
    </w:p>
    <w:p w14:paraId="248DB32A" w14:textId="77777777" w:rsidR="009A172E" w:rsidRDefault="009A172E" w:rsidP="009937A5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/>
          <w:bCs/>
          <w:sz w:val="28"/>
          <w:szCs w:val="28"/>
        </w:rPr>
      </w:pPr>
    </w:p>
    <w:p w14:paraId="6495D7B2" w14:textId="7B7229E5" w:rsidR="009937A5" w:rsidRDefault="00511BAC" w:rsidP="009937A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Вертикальную поверхность лопастей смесителя при их высоте 0,50</w:t>
      </w:r>
      <w:r>
        <w:rPr>
          <w:rFonts w:ascii="Times New Roman" w:hAnsi="Times New Roman"/>
          <w:bCs/>
          <w:sz w:val="28"/>
          <w:szCs w:val="28"/>
          <w:lang w:val="en-US"/>
        </w:rPr>
        <w:t>R</w:t>
      </w:r>
      <w:r>
        <w:rPr>
          <w:rFonts w:ascii="Calibri" w:hAnsi="Calibri" w:cs="Calibri"/>
          <w:bCs/>
          <w:sz w:val="28"/>
          <w:szCs w:val="28"/>
        </w:rPr>
        <w:t>´</w:t>
      </w:r>
      <w:r>
        <w:rPr>
          <w:rFonts w:ascii="Times New Roman" w:hAnsi="Times New Roman"/>
          <w:bCs/>
          <w:sz w:val="28"/>
          <w:szCs w:val="28"/>
        </w:rPr>
        <w:t>, отнесенную к 1 п. м длины барабана, рассчитаем по формуле</w:t>
      </w:r>
    </w:p>
    <w:p w14:paraId="3EA110C8" w14:textId="77777777" w:rsidR="00511BAC" w:rsidRPr="00A806AB" w:rsidRDefault="00511BAC" w:rsidP="00511BA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B3429B7" w14:textId="4C5DCB4C" w:rsidR="00511BAC" w:rsidRPr="009429BB" w:rsidRDefault="00511BAC" w:rsidP="00511BAC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9429BB">
        <w:rPr>
          <w:rFonts w:ascii="Times New Roman" w:hAnsi="Times New Roman" w:cs="Times New Roman"/>
          <w:bCs/>
          <w:sz w:val="28"/>
          <w:szCs w:val="28"/>
          <w:lang w:val="en-US"/>
        </w:rPr>
        <w:lastRenderedPageBreak/>
        <w:t>F´</w:t>
      </w:r>
      <w:r w:rsidRPr="009429BB">
        <w:rPr>
          <w:rFonts w:ascii="Times New Roman" w:hAnsi="Times New Roman" w:cs="Times New Roman"/>
          <w:bCs/>
          <w:sz w:val="28"/>
          <w:szCs w:val="28"/>
          <w:vertAlign w:val="subscript"/>
        </w:rPr>
        <w:t>лоп</w:t>
      </w:r>
      <w:r w:rsidRPr="009429BB">
        <w:rPr>
          <w:rFonts w:ascii="Times New Roman" w:hAnsi="Times New Roman" w:cs="Times New Roman"/>
          <w:bCs/>
          <w:sz w:val="28"/>
          <w:szCs w:val="28"/>
        </w:rPr>
        <w:t xml:space="preserve"> = 1,5 · 3,14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3,25</m:t>
            </m:r>
          </m:den>
        </m:f>
      </m:oMath>
      <w:r w:rsidRPr="009429BB">
        <w:rPr>
          <w:rFonts w:ascii="Times New Roman" w:eastAsiaTheme="minorEastAsia" w:hAnsi="Times New Roman" w:cs="Times New Roman"/>
          <w:bCs/>
          <w:sz w:val="28"/>
          <w:szCs w:val="28"/>
        </w:rPr>
        <w:t xml:space="preserve"> (1 – 0,58) 0,77</w:t>
      </w:r>
      <w:r w:rsidRPr="009429BB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2</w:t>
      </w:r>
      <w:r w:rsidRPr="009429BB">
        <w:rPr>
          <w:rFonts w:ascii="Times New Roman" w:eastAsiaTheme="minorEastAsia" w:hAnsi="Times New Roman" w:cs="Times New Roman"/>
          <w:bCs/>
          <w:sz w:val="28"/>
          <w:szCs w:val="28"/>
        </w:rPr>
        <w:t xml:space="preserve"> = 2,53 м</w:t>
      </w:r>
      <w:r w:rsidRPr="009429BB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2</w:t>
      </w:r>
    </w:p>
    <w:p w14:paraId="0B8E1679" w14:textId="678A8611" w:rsidR="00511BAC" w:rsidRDefault="00511BAC" w:rsidP="00511BA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Определим активную конденсатообразующую поверхность, м</w:t>
      </w:r>
      <w:r>
        <w:rPr>
          <w:rFonts w:ascii="Times New Roman" w:hAnsi="Times New Roman"/>
          <w:bCs/>
          <w:sz w:val="28"/>
          <w:szCs w:val="28"/>
          <w:vertAlign w:val="superscript"/>
        </w:rPr>
        <w:t>2</w:t>
      </w:r>
      <w:r>
        <w:rPr>
          <w:rFonts w:ascii="Times New Roman" w:hAnsi="Times New Roman"/>
          <w:bCs/>
          <w:sz w:val="28"/>
          <w:szCs w:val="28"/>
        </w:rPr>
        <w:t>/мин, при частоте вращения барабана</w:t>
      </w:r>
      <w:r w:rsidRPr="00511BAC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en-US"/>
        </w:rPr>
        <w:t>n</w:t>
      </w:r>
      <w:r>
        <w:rPr>
          <w:rFonts w:ascii="Times New Roman" w:hAnsi="Times New Roman"/>
          <w:bCs/>
          <w:sz w:val="28"/>
          <w:szCs w:val="28"/>
        </w:rPr>
        <w:t>:</w:t>
      </w:r>
    </w:p>
    <w:p w14:paraId="4667E6E9" w14:textId="77777777" w:rsidR="00511BAC" w:rsidRDefault="00511BAC" w:rsidP="00511BAC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48DE710C" w14:textId="1A50A8E8" w:rsidR="00511BAC" w:rsidRDefault="000F17E2" w:rsidP="00511BAC">
      <w:pPr>
        <w:spacing w:after="0" w:line="240" w:lineRule="auto"/>
        <w:jc w:val="center"/>
        <w:rPr>
          <w:rFonts w:ascii="Times New Roman" w:eastAsiaTheme="minorEastAsia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en-US"/>
        </w:rPr>
        <w:t>F</w:t>
      </w:r>
      <w:r>
        <w:rPr>
          <w:rFonts w:ascii="Times New Roman" w:hAnsi="Times New Roman"/>
          <w:bCs/>
          <w:sz w:val="28"/>
          <w:szCs w:val="28"/>
          <w:vertAlign w:val="subscript"/>
        </w:rPr>
        <w:t>бет</w:t>
      </w:r>
      <w:r>
        <w:rPr>
          <w:rFonts w:ascii="Times New Roman" w:hAnsi="Times New Roman"/>
          <w:bCs/>
          <w:sz w:val="28"/>
          <w:szCs w:val="28"/>
        </w:rPr>
        <w:t xml:space="preserve"> = 1,53 </w:t>
      </w:r>
      <w:r>
        <w:rPr>
          <w:rFonts w:ascii="Calibri" w:hAnsi="Calibri" w:cs="Calibri"/>
          <w:bCs/>
          <w:sz w:val="28"/>
          <w:szCs w:val="28"/>
        </w:rPr>
        <w:t>·</w:t>
      </w:r>
      <w:r>
        <w:rPr>
          <w:rFonts w:ascii="Times New Roman" w:hAnsi="Times New Roman"/>
          <w:bCs/>
          <w:sz w:val="28"/>
          <w:szCs w:val="28"/>
        </w:rPr>
        <w:t xml:space="preserve"> 3,25 </w:t>
      </w:r>
      <w:r>
        <w:rPr>
          <w:rFonts w:ascii="Calibri" w:hAnsi="Calibri" w:cs="Calibri"/>
          <w:bCs/>
          <w:sz w:val="28"/>
          <w:szCs w:val="28"/>
        </w:rPr>
        <w:t>·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en-US"/>
        </w:rPr>
        <w:t>n</w:t>
      </w:r>
      <w:r>
        <w:rPr>
          <w:rFonts w:ascii="Times New Roman" w:hAnsi="Times New Roman"/>
          <w:bCs/>
          <w:sz w:val="28"/>
          <w:szCs w:val="28"/>
        </w:rPr>
        <w:t xml:space="preserve"> (</w:t>
      </w:r>
      <m:oMath>
        <m:f>
          <m:f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 xml:space="preserve">2 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/>
                <w:sz w:val="28"/>
                <w:szCs w:val="28"/>
              </w:rPr>
              <m:t>3,14</m:t>
            </m:r>
          </m:num>
          <m:den>
            <m:f>
              <m:fPr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 xml:space="preserve">3,14 </m:t>
                </m:r>
                <m:r>
                  <w:rPr>
                    <w:rFonts w:ascii="Cambria Math" w:hAnsi="Cambria Math" w:cs="Calibri"/>
                    <w:sz w:val="28"/>
                    <w:szCs w:val="28"/>
                  </w:rPr>
                  <m:t>·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196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180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+2</m:t>
            </m:r>
            <m:func>
              <m:funcPr>
                <m:ctrlPr>
                  <w:rPr>
                    <w:rFonts w:ascii="Cambria Math" w:hAnsi="Cambria Math"/>
                    <w:bCs/>
                    <w:i/>
                    <w:sz w:val="28"/>
                    <w:szCs w:val="28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sin</m:t>
                </m:r>
              </m:fName>
              <m:e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196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</m:e>
            </m:func>
          </m:den>
        </m:f>
      </m:oMath>
      <w:r w:rsidRPr="00A806AB">
        <w:rPr>
          <w:rFonts w:ascii="Times New Roman" w:eastAsiaTheme="minorEastAsia" w:hAnsi="Times New Roman"/>
          <w:bCs/>
          <w:sz w:val="28"/>
          <w:szCs w:val="28"/>
        </w:rPr>
        <w:t xml:space="preserve">) = 5,76 </w:t>
      </w:r>
      <w:r>
        <w:rPr>
          <w:rFonts w:ascii="Times New Roman" w:eastAsiaTheme="minorEastAsia" w:hAnsi="Times New Roman"/>
          <w:bCs/>
          <w:i/>
          <w:iCs/>
          <w:sz w:val="28"/>
          <w:szCs w:val="28"/>
          <w:lang w:val="en-US"/>
        </w:rPr>
        <w:t>n</w:t>
      </w:r>
      <w:r>
        <w:rPr>
          <w:rFonts w:ascii="Times New Roman" w:eastAsiaTheme="minorEastAsia" w:hAnsi="Times New Roman"/>
          <w:bCs/>
          <w:sz w:val="28"/>
          <w:szCs w:val="28"/>
        </w:rPr>
        <w:t>;</w:t>
      </w:r>
    </w:p>
    <w:p w14:paraId="16F7A9EC" w14:textId="4DF95CE7" w:rsidR="000F17E2" w:rsidRDefault="006C70D5" w:rsidP="00511BAC">
      <w:pPr>
        <w:spacing w:after="0" w:line="240" w:lineRule="auto"/>
        <w:jc w:val="center"/>
        <w:rPr>
          <w:rFonts w:ascii="Times New Roman" w:eastAsiaTheme="minorEastAsia" w:hAnsi="Times New Roman"/>
          <w:bCs/>
          <w:sz w:val="28"/>
          <w:szCs w:val="28"/>
        </w:rPr>
      </w:pPr>
      <w:r>
        <w:rPr>
          <w:rFonts w:ascii="Times New Roman" w:eastAsiaTheme="minorEastAsia" w:hAnsi="Times New Roman"/>
          <w:bCs/>
          <w:sz w:val="28"/>
          <w:szCs w:val="28"/>
          <w:lang w:val="en-US"/>
        </w:rPr>
        <w:t>F</w:t>
      </w:r>
      <w:r>
        <w:rPr>
          <w:rFonts w:ascii="Times New Roman" w:eastAsiaTheme="minorEastAsia" w:hAnsi="Times New Roman"/>
          <w:bCs/>
          <w:sz w:val="28"/>
          <w:szCs w:val="28"/>
          <w:vertAlign w:val="subscript"/>
        </w:rPr>
        <w:t>брб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= 2,2 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3,25</w:t>
      </w:r>
      <w:r>
        <w:rPr>
          <w:rFonts w:ascii="Times New Roman" w:eastAsiaTheme="minorEastAsia" w:hAnsi="Times New Roman"/>
          <w:bCs/>
          <w:i/>
          <w:iCs/>
          <w:sz w:val="28"/>
          <w:szCs w:val="28"/>
          <w:lang w:val="en-US"/>
        </w:rPr>
        <w:t>n</w:t>
      </w:r>
      <w:r w:rsidRPr="00A806AB">
        <w:rPr>
          <w:rFonts w:ascii="Times New Roman" w:eastAsiaTheme="minorEastAsia" w:hAnsi="Times New Roman"/>
          <w:bCs/>
          <w:sz w:val="28"/>
          <w:szCs w:val="28"/>
        </w:rPr>
        <w:t xml:space="preserve"> = 7,15</w:t>
      </w:r>
      <w:r>
        <w:rPr>
          <w:rFonts w:ascii="Times New Roman" w:eastAsiaTheme="minorEastAsia" w:hAnsi="Times New Roman"/>
          <w:bCs/>
          <w:i/>
          <w:iCs/>
          <w:sz w:val="28"/>
          <w:szCs w:val="28"/>
          <w:lang w:val="en-US"/>
        </w:rPr>
        <w:t>n</w:t>
      </w:r>
      <w:r>
        <w:rPr>
          <w:rFonts w:ascii="Times New Roman" w:eastAsiaTheme="minorEastAsia" w:hAnsi="Times New Roman"/>
          <w:bCs/>
          <w:sz w:val="28"/>
          <w:szCs w:val="28"/>
        </w:rPr>
        <w:t>;</w:t>
      </w:r>
    </w:p>
    <w:p w14:paraId="7E3FEA34" w14:textId="5C8556C8" w:rsidR="006C70D5" w:rsidRDefault="006C70D5" w:rsidP="00511BAC">
      <w:pPr>
        <w:spacing w:after="0" w:line="240" w:lineRule="auto"/>
        <w:jc w:val="center"/>
        <w:rPr>
          <w:rFonts w:ascii="Times New Roman" w:eastAsiaTheme="minorEastAsia" w:hAnsi="Times New Roman"/>
          <w:bCs/>
          <w:i/>
          <w:iCs/>
          <w:sz w:val="28"/>
          <w:szCs w:val="28"/>
        </w:rPr>
      </w:pPr>
      <w:r>
        <w:rPr>
          <w:rFonts w:ascii="Times New Roman" w:eastAsiaTheme="minorEastAsia" w:hAnsi="Times New Roman"/>
          <w:bCs/>
          <w:sz w:val="28"/>
          <w:szCs w:val="28"/>
          <w:lang w:val="en-US"/>
        </w:rPr>
        <w:t>F</w:t>
      </w:r>
      <w:r>
        <w:rPr>
          <w:rFonts w:ascii="Times New Roman" w:eastAsiaTheme="minorEastAsia" w:hAnsi="Times New Roman"/>
          <w:bCs/>
          <w:sz w:val="28"/>
          <w:szCs w:val="28"/>
          <w:vertAlign w:val="subscript"/>
        </w:rPr>
        <w:t>лоп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= 2,53 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3,25</w:t>
      </w:r>
      <w:r>
        <w:rPr>
          <w:rFonts w:ascii="Times New Roman" w:eastAsiaTheme="minorEastAsia" w:hAnsi="Times New Roman"/>
          <w:bCs/>
          <w:i/>
          <w:iCs/>
          <w:sz w:val="28"/>
          <w:szCs w:val="28"/>
          <w:lang w:val="en-US"/>
        </w:rPr>
        <w:t>n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= 8,22</w:t>
      </w:r>
      <w:r>
        <w:rPr>
          <w:rFonts w:ascii="Times New Roman" w:eastAsiaTheme="minorEastAsia" w:hAnsi="Times New Roman"/>
          <w:bCs/>
          <w:i/>
          <w:iCs/>
          <w:sz w:val="28"/>
          <w:szCs w:val="28"/>
          <w:lang w:val="en-US"/>
        </w:rPr>
        <w:t>n</w:t>
      </w:r>
      <w:r>
        <w:rPr>
          <w:rFonts w:ascii="Times New Roman" w:eastAsiaTheme="minorEastAsia" w:hAnsi="Times New Roman"/>
          <w:bCs/>
          <w:i/>
          <w:iCs/>
          <w:sz w:val="28"/>
          <w:szCs w:val="28"/>
        </w:rPr>
        <w:t>.</w:t>
      </w:r>
    </w:p>
    <w:p w14:paraId="682E01EB" w14:textId="77777777" w:rsidR="00CD4270" w:rsidRDefault="00CD4270" w:rsidP="00511BAC">
      <w:pPr>
        <w:spacing w:after="0" w:line="240" w:lineRule="auto"/>
        <w:jc w:val="center"/>
        <w:rPr>
          <w:rFonts w:ascii="Times New Roman" w:eastAsiaTheme="minorEastAsia" w:hAnsi="Times New Roman"/>
          <w:bCs/>
          <w:i/>
          <w:iCs/>
          <w:sz w:val="28"/>
          <w:szCs w:val="28"/>
        </w:rPr>
      </w:pPr>
    </w:p>
    <w:p w14:paraId="7B4EF03D" w14:textId="0575D61D" w:rsidR="00CD4270" w:rsidRDefault="00CD4270" w:rsidP="00CD427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Коэффициент теплопередачи </w:t>
      </w:r>
      <w:r>
        <w:rPr>
          <w:rFonts w:ascii="Calibri" w:hAnsi="Calibri" w:cs="Calibri"/>
          <w:bCs/>
          <w:sz w:val="28"/>
          <w:szCs w:val="28"/>
        </w:rPr>
        <w:t>α</w:t>
      </w:r>
      <w:r>
        <w:rPr>
          <w:rFonts w:ascii="Times New Roman" w:hAnsi="Times New Roman"/>
          <w:bCs/>
          <w:sz w:val="28"/>
          <w:szCs w:val="28"/>
          <w:vertAlign w:val="subscript"/>
        </w:rPr>
        <w:t>бет</w:t>
      </w:r>
      <w:r>
        <w:rPr>
          <w:rFonts w:ascii="Times New Roman" w:hAnsi="Times New Roman"/>
          <w:bCs/>
          <w:sz w:val="28"/>
          <w:szCs w:val="28"/>
        </w:rPr>
        <w:t xml:space="preserve"> пленки, конденсирующейся на свободной поверхности бетонной смеси, определим так:</w:t>
      </w:r>
    </w:p>
    <w:p w14:paraId="3B783466" w14:textId="77777777" w:rsidR="00A11DC8" w:rsidRDefault="00A11DC8" w:rsidP="00A11DC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14:paraId="2079D094" w14:textId="4F5663BD" w:rsidR="00A11DC8" w:rsidRDefault="00A11DC8" w:rsidP="00A11DC8">
      <w:pPr>
        <w:spacing w:after="0" w:line="240" w:lineRule="auto"/>
        <w:jc w:val="center"/>
        <w:rPr>
          <w:rFonts w:ascii="Times New Roman" w:eastAsiaTheme="minorEastAsia" w:hAnsi="Times New Roman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α</w:t>
      </w:r>
      <w:r>
        <w:rPr>
          <w:rFonts w:ascii="Times New Roman" w:hAnsi="Times New Roman"/>
          <w:bCs/>
          <w:sz w:val="28"/>
          <w:szCs w:val="28"/>
          <w:vertAlign w:val="subscript"/>
        </w:rPr>
        <w:t>бет</w:t>
      </w:r>
      <w:r>
        <w:rPr>
          <w:rFonts w:ascii="Times New Roman" w:hAnsi="Times New Roman"/>
          <w:bCs/>
          <w:sz w:val="28"/>
          <w:szCs w:val="28"/>
        </w:rPr>
        <w:t xml:space="preserve"> = 1,1 </w:t>
      </w:r>
      <w:r>
        <w:rPr>
          <w:rFonts w:ascii="Calibri" w:hAnsi="Calibri" w:cs="Calibri"/>
          <w:bCs/>
          <w:sz w:val="28"/>
          <w:szCs w:val="28"/>
        </w:rPr>
        <w:t>·</w:t>
      </w:r>
      <w:r>
        <w:rPr>
          <w:rFonts w:ascii="Times New Roman" w:hAnsi="Times New Roman"/>
          <w:bCs/>
          <w:sz w:val="28"/>
          <w:szCs w:val="28"/>
        </w:rPr>
        <w:t xml:space="preserve"> 0,681 </w:t>
      </w:r>
      <w:r>
        <w:rPr>
          <w:rFonts w:ascii="Calibri" w:hAnsi="Calibri" w:cs="Calibri"/>
          <w:bCs/>
          <w:sz w:val="28"/>
          <w:szCs w:val="28"/>
        </w:rPr>
        <w:t>·</w:t>
      </w:r>
      <w:r>
        <w:rPr>
          <w:rFonts w:ascii="Times New Roman" w:hAnsi="Times New Roman"/>
          <w:bCs/>
          <w:sz w:val="28"/>
          <w:szCs w:val="28"/>
        </w:rPr>
        <w:t xml:space="preserve"> 14,3 (</w:t>
      </w:r>
      <m:oMath>
        <m:f>
          <m:f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 xml:space="preserve">0,4 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 xml:space="preserve">23,7 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/>
                <w:sz w:val="28"/>
                <w:szCs w:val="28"/>
              </w:rPr>
              <m:t>10</m:t>
            </m:r>
            <m:sSup>
              <m:sSupPr>
                <m:ctrlPr>
                  <w:rPr>
                    <w:rFonts w:ascii="Cambria Math" w:hAnsi="Cambria Math" w:cs="Calibri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Calibri"/>
                    <w:sz w:val="28"/>
                    <w:szCs w:val="28"/>
                  </w:rPr>
                  <m:t>¯</m:t>
                </m:r>
              </m:e>
              <m:sup>
                <m:r>
                  <w:rPr>
                    <w:rFonts w:ascii="Cambria Math" w:hAnsi="Cambria Math" w:cs="Calibri"/>
                    <w:sz w:val="28"/>
                    <w:szCs w:val="28"/>
                  </w:rPr>
                  <m:t>6</m:t>
                </m:r>
              </m:sup>
            </m:sSup>
          </m:den>
        </m:f>
      </m:oMath>
      <w:r>
        <w:rPr>
          <w:rFonts w:ascii="Times New Roman" w:eastAsiaTheme="minorEastAsia" w:hAnsi="Times New Roman"/>
          <w:bCs/>
          <w:sz w:val="28"/>
          <w:szCs w:val="28"/>
        </w:rPr>
        <w:t>)</w:t>
      </w:r>
      <w:r>
        <w:rPr>
          <w:rFonts w:ascii="Times New Roman" w:eastAsiaTheme="minorEastAsia" w:hAnsi="Times New Roman"/>
          <w:bCs/>
          <w:sz w:val="28"/>
          <w:szCs w:val="28"/>
          <w:vertAlign w:val="superscript"/>
        </w:rPr>
        <w:t>0,4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(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70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100</m:t>
            </m:r>
          </m:den>
        </m:f>
      </m:oMath>
      <w:r>
        <w:rPr>
          <w:rFonts w:ascii="Times New Roman" w:eastAsiaTheme="minorEastAsia" w:hAnsi="Times New Roman"/>
          <w:bCs/>
          <w:sz w:val="28"/>
          <w:szCs w:val="28"/>
        </w:rPr>
        <w:t>)</w:t>
      </w:r>
      <w:r>
        <w:rPr>
          <w:rFonts w:ascii="Times New Roman" w:eastAsiaTheme="minorEastAsia" w:hAnsi="Times New Roman"/>
          <w:bCs/>
          <w:sz w:val="28"/>
          <w:szCs w:val="28"/>
          <w:vertAlign w:val="superscript"/>
        </w:rPr>
        <w:t>3,8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</w:p>
    <w:p w14:paraId="5031CDF5" w14:textId="3D8EB510" w:rsidR="00A11DC8" w:rsidRDefault="00A11DC8" w:rsidP="00A11DC8">
      <w:pPr>
        <w:spacing w:after="0" w:line="240" w:lineRule="auto"/>
        <w:jc w:val="center"/>
        <w:rPr>
          <w:rFonts w:ascii="Times New Roman" w:eastAsiaTheme="minorEastAsia" w:hAnsi="Times New Roman"/>
          <w:bCs/>
          <w:sz w:val="28"/>
          <w:szCs w:val="28"/>
        </w:rPr>
      </w:pP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(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2257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4,2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/>
                <w:sz w:val="28"/>
                <w:szCs w:val="28"/>
              </w:rPr>
              <m:t>50</m:t>
            </m:r>
          </m:den>
        </m:f>
      </m:oMath>
      <w:r>
        <w:rPr>
          <w:rFonts w:ascii="Times New Roman" w:eastAsiaTheme="minorEastAsia" w:hAnsi="Times New Roman"/>
          <w:bCs/>
          <w:sz w:val="28"/>
          <w:szCs w:val="28"/>
        </w:rPr>
        <w:t>)</w:t>
      </w:r>
      <w:r>
        <w:rPr>
          <w:rFonts w:ascii="Times New Roman" w:eastAsiaTheme="minorEastAsia" w:hAnsi="Times New Roman"/>
          <w:bCs/>
          <w:sz w:val="28"/>
          <w:szCs w:val="28"/>
          <w:vertAlign w:val="superscript"/>
        </w:rPr>
        <w:t>0,36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= 318 Вт/(м</w:t>
      </w:r>
      <w:r>
        <w:rPr>
          <w:rFonts w:ascii="Times New Roman" w:eastAsiaTheme="minorEastAsia" w:hAnsi="Times New Roman"/>
          <w:bCs/>
          <w:sz w:val="28"/>
          <w:szCs w:val="28"/>
          <w:vertAlign w:val="superscript"/>
        </w:rPr>
        <w:t>2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°</w:t>
      </w:r>
      <w:r w:rsidR="00F84D19">
        <w:rPr>
          <w:rFonts w:ascii="Times New Roman" w:eastAsiaTheme="minorEastAsia" w:hAnsi="Times New Roman"/>
          <w:bCs/>
          <w:sz w:val="28"/>
          <w:szCs w:val="28"/>
        </w:rPr>
        <w:t>С)</w:t>
      </w:r>
    </w:p>
    <w:p w14:paraId="26C4EFB8" w14:textId="77777777" w:rsidR="00F84D19" w:rsidRDefault="00F84D19" w:rsidP="00A11DC8">
      <w:pPr>
        <w:spacing w:after="0" w:line="240" w:lineRule="auto"/>
        <w:jc w:val="center"/>
        <w:rPr>
          <w:rFonts w:ascii="Times New Roman" w:eastAsiaTheme="minorEastAsia" w:hAnsi="Times New Roman"/>
          <w:bCs/>
          <w:sz w:val="28"/>
          <w:szCs w:val="28"/>
        </w:rPr>
      </w:pPr>
    </w:p>
    <w:p w14:paraId="3F9E5295" w14:textId="3473FF36" w:rsidR="00A11DC8" w:rsidRDefault="00A11DC8" w:rsidP="00A11DC8">
      <w:pPr>
        <w:spacing w:after="0" w:line="240" w:lineRule="auto"/>
        <w:jc w:val="both"/>
        <w:rPr>
          <w:rFonts w:ascii="Times New Roman" w:eastAsiaTheme="minorEastAsia" w:hAnsi="Times New Roman"/>
          <w:bCs/>
          <w:sz w:val="28"/>
          <w:szCs w:val="28"/>
        </w:rPr>
      </w:pPr>
      <w:r>
        <w:rPr>
          <w:rFonts w:ascii="Times New Roman" w:eastAsiaTheme="minorEastAsia" w:hAnsi="Times New Roman"/>
          <w:bCs/>
          <w:sz w:val="28"/>
          <w:szCs w:val="28"/>
        </w:rPr>
        <w:tab/>
        <w:t xml:space="preserve">где </w:t>
      </w:r>
      <w:r w:rsidR="00AF27D4">
        <w:rPr>
          <w:rFonts w:ascii="Times New Roman" w:eastAsiaTheme="minorEastAsia" w:hAnsi="Times New Roman"/>
          <w:bCs/>
          <w:sz w:val="28"/>
          <w:szCs w:val="28"/>
        </w:rPr>
        <w:t>0,681 – коэффициент теплопроводности воды при 100</w:t>
      </w:r>
      <w:r w:rsidR="00AF27D4">
        <w:rPr>
          <w:rFonts w:ascii="Times New Roman" w:eastAsiaTheme="minorEastAsia" w:hAnsi="Times New Roman" w:cs="Times New Roman"/>
          <w:bCs/>
          <w:sz w:val="28"/>
          <w:szCs w:val="28"/>
        </w:rPr>
        <w:t>°</w:t>
      </w:r>
      <w:r w:rsidR="00AF27D4">
        <w:rPr>
          <w:rFonts w:ascii="Times New Roman" w:eastAsiaTheme="minorEastAsia" w:hAnsi="Times New Roman"/>
          <w:bCs/>
          <w:sz w:val="28"/>
          <w:szCs w:val="28"/>
        </w:rPr>
        <w:t>С; 0,4 – число, рассчитанное из условия частоты вращения барабана 5 об/мин; 23,7 – кинетическая вязкость; 70,100 – температура мокрого, и сухого пара, соответственно; 2257 – теплота парообразования; 4,2 – теплоемкость теплоносителя; 50 – разность температур пара и бетонной смеси.</w:t>
      </w:r>
    </w:p>
    <w:p w14:paraId="21A514DE" w14:textId="5E3D1CF4" w:rsidR="00AF27D4" w:rsidRDefault="00744FFF" w:rsidP="00AF27D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Удельный приход пара на единицу поверхности бетона </w:t>
      </w:r>
      <w:r w:rsidRPr="00744FFF">
        <w:rPr>
          <w:rFonts w:ascii="Times New Roman" w:hAnsi="Times New Roman"/>
          <w:bCs/>
          <w:i/>
          <w:iCs/>
          <w:sz w:val="28"/>
          <w:szCs w:val="28"/>
          <w:lang w:val="en-US"/>
        </w:rPr>
        <w:t>q</w:t>
      </w:r>
      <w:r w:rsidRPr="00744FFF">
        <w:rPr>
          <w:rFonts w:ascii="Times New Roman" w:hAnsi="Times New Roman"/>
          <w:bCs/>
          <w:i/>
          <w:iCs/>
          <w:sz w:val="28"/>
          <w:szCs w:val="28"/>
          <w:vertAlign w:val="subscript"/>
        </w:rPr>
        <w:t>бет</w:t>
      </w:r>
      <w:r>
        <w:rPr>
          <w:rFonts w:ascii="Times New Roman" w:hAnsi="Times New Roman"/>
          <w:bCs/>
          <w:sz w:val="28"/>
          <w:szCs w:val="28"/>
        </w:rPr>
        <w:t xml:space="preserve"> составит:</w:t>
      </w:r>
    </w:p>
    <w:p w14:paraId="55D10C2D" w14:textId="77777777" w:rsidR="00744FFF" w:rsidRPr="00AF27D4" w:rsidRDefault="00744FFF" w:rsidP="00744FFF">
      <w:pPr>
        <w:pStyle w:val="a4"/>
        <w:spacing w:after="0" w:line="240" w:lineRule="auto"/>
        <w:ind w:left="1065"/>
        <w:jc w:val="both"/>
        <w:rPr>
          <w:rFonts w:ascii="Times New Roman" w:hAnsi="Times New Roman"/>
          <w:bCs/>
          <w:sz w:val="28"/>
          <w:szCs w:val="28"/>
        </w:rPr>
      </w:pPr>
    </w:p>
    <w:p w14:paraId="1DB49416" w14:textId="0523C6A3" w:rsidR="00737102" w:rsidRDefault="00744FFF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44FFF">
        <w:rPr>
          <w:rFonts w:ascii="Times New Roman" w:hAnsi="Times New Roman" w:cs="Times New Roman"/>
          <w:bCs/>
          <w:sz w:val="28"/>
          <w:szCs w:val="28"/>
          <w:lang w:val="en-US"/>
        </w:rPr>
        <w:t>q</w:t>
      </w:r>
      <w:r w:rsidRPr="00744FFF">
        <w:rPr>
          <w:rFonts w:ascii="Times New Roman" w:hAnsi="Times New Roman" w:cs="Times New Roman"/>
          <w:bCs/>
          <w:sz w:val="28"/>
          <w:szCs w:val="28"/>
          <w:vertAlign w:val="subscript"/>
        </w:rPr>
        <w:t>бет</w:t>
      </w:r>
      <w:r w:rsidRPr="00744FFF">
        <w:rPr>
          <w:rFonts w:ascii="Times New Roman" w:hAnsi="Times New Roman" w:cs="Times New Roman"/>
          <w:bCs/>
          <w:sz w:val="28"/>
          <w:szCs w:val="28"/>
        </w:rPr>
        <w:t xml:space="preserve"> = 318 · 50 = 10 900 Вт/м</w:t>
      </w:r>
      <w:r w:rsidRPr="00744FFF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 w:rsidRPr="00744FFF">
        <w:rPr>
          <w:rFonts w:ascii="Times New Roman" w:hAnsi="Times New Roman" w:cs="Times New Roman"/>
          <w:bCs/>
          <w:sz w:val="28"/>
          <w:szCs w:val="28"/>
        </w:rPr>
        <w:t xml:space="preserve"> = 25,3 кг/(м</w:t>
      </w:r>
      <w:r w:rsidRPr="00744FFF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 w:rsidR="00CD40D1">
        <w:rPr>
          <w:rFonts w:ascii="Times New Roman" w:hAnsi="Times New Roman" w:cs="Times New Roman"/>
          <w:bCs/>
          <w:sz w:val="28"/>
          <w:szCs w:val="28"/>
        </w:rPr>
        <w:t>·ч)</w:t>
      </w:r>
    </w:p>
    <w:p w14:paraId="48881A74" w14:textId="77777777" w:rsidR="00CD40D1" w:rsidRPr="00744FFF" w:rsidRDefault="00CD40D1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3A1CD0F" w14:textId="4547F29D" w:rsidR="00737102" w:rsidRDefault="00BC41DF" w:rsidP="00744FF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Коэффициент теплопередачи пленки, конденсирующейся на вертикальных лопастях смесителя, определим следующим образом:</w:t>
      </w:r>
    </w:p>
    <w:p w14:paraId="6C56C15E" w14:textId="4AE11B5E" w:rsidR="00BC41DF" w:rsidRDefault="00BC41DF" w:rsidP="00BC41DF">
      <w:pPr>
        <w:spacing w:after="0" w:line="240" w:lineRule="auto"/>
        <w:ind w:left="705"/>
        <w:jc w:val="center"/>
        <w:rPr>
          <w:rFonts w:ascii="Calibri" w:hAnsi="Calibri" w:cs="Calibri"/>
          <w:bCs/>
          <w:sz w:val="28"/>
          <w:szCs w:val="28"/>
        </w:rPr>
      </w:pPr>
      <w:r w:rsidRPr="00BC41DF">
        <w:rPr>
          <w:rFonts w:ascii="Calibri" w:hAnsi="Calibri" w:cs="Calibri"/>
          <w:bCs/>
          <w:sz w:val="28"/>
          <w:szCs w:val="28"/>
        </w:rPr>
        <w:t>α</w:t>
      </w:r>
      <w:r w:rsidRPr="00BC41DF">
        <w:rPr>
          <w:rFonts w:ascii="Times New Roman" w:hAnsi="Times New Roman"/>
          <w:bCs/>
          <w:sz w:val="28"/>
          <w:szCs w:val="28"/>
          <w:vertAlign w:val="subscript"/>
        </w:rPr>
        <w:t xml:space="preserve">лоп </w:t>
      </w:r>
      <w:r w:rsidRPr="00BC41DF">
        <w:rPr>
          <w:rFonts w:ascii="Times New Roman" w:hAnsi="Times New Roman"/>
          <w:bCs/>
          <w:sz w:val="28"/>
          <w:szCs w:val="28"/>
        </w:rPr>
        <w:t xml:space="preserve">= </w:t>
      </w:r>
      <w:r>
        <w:rPr>
          <w:rFonts w:ascii="Times New Roman" w:hAnsi="Times New Roman"/>
          <w:bCs/>
          <w:sz w:val="28"/>
          <w:szCs w:val="28"/>
        </w:rPr>
        <w:t xml:space="preserve">1,33 </w:t>
      </w:r>
      <w:r>
        <w:rPr>
          <w:rFonts w:ascii="Calibri" w:hAnsi="Calibri" w:cs="Calibri"/>
          <w:bCs/>
          <w:sz w:val="28"/>
          <w:szCs w:val="28"/>
        </w:rPr>
        <w:t>·</w:t>
      </w:r>
      <w:r>
        <w:rPr>
          <w:rFonts w:ascii="Times New Roman" w:hAnsi="Times New Roman"/>
          <w:bCs/>
          <w:sz w:val="28"/>
          <w:szCs w:val="28"/>
        </w:rPr>
        <w:t xml:space="preserve"> 0,681 </w:t>
      </w:r>
      <w:r>
        <w:rPr>
          <w:rFonts w:ascii="Calibri" w:hAnsi="Calibri" w:cs="Calibri"/>
          <w:bCs/>
          <w:sz w:val="28"/>
          <w:szCs w:val="28"/>
        </w:rPr>
        <w:t>·</w:t>
      </w:r>
    </w:p>
    <w:p w14:paraId="612E0651" w14:textId="77777777" w:rsidR="00644D7D" w:rsidRDefault="00644D7D" w:rsidP="00BC41DF">
      <w:pPr>
        <w:spacing w:after="0" w:line="240" w:lineRule="auto"/>
        <w:ind w:left="705"/>
        <w:jc w:val="center"/>
        <w:rPr>
          <w:rFonts w:ascii="Times New Roman" w:hAnsi="Times New Roman"/>
          <w:bCs/>
          <w:sz w:val="28"/>
          <w:szCs w:val="28"/>
        </w:rPr>
      </w:pPr>
    </w:p>
    <w:p w14:paraId="1436E0AE" w14:textId="76BB1FDA" w:rsidR="00BC41DF" w:rsidRDefault="00BC41DF" w:rsidP="00BC41DF">
      <w:pPr>
        <w:spacing w:after="0" w:line="240" w:lineRule="auto"/>
        <w:ind w:left="705"/>
        <w:jc w:val="center"/>
        <w:rPr>
          <w:rFonts w:ascii="Times New Roman" w:eastAsiaTheme="minorEastAsia" w:hAnsi="Times New Roman"/>
          <w:bCs/>
          <w:sz w:val="28"/>
          <w:szCs w:val="28"/>
        </w:rPr>
      </w:pPr>
      <w:bookmarkStart w:id="1" w:name="_Hlk156999701"/>
      <w:r>
        <w:rPr>
          <w:rFonts w:ascii="Calibri" w:hAnsi="Calibri" w:cs="Calibri"/>
          <w:bCs/>
          <w:sz w:val="28"/>
          <w:szCs w:val="28"/>
        </w:rPr>
        <w:t>·</w:t>
      </w:r>
      <w:r>
        <w:rPr>
          <w:rFonts w:ascii="Times New Roman" w:hAnsi="Times New Roman"/>
          <w:bCs/>
          <w:sz w:val="28"/>
          <w:szCs w:val="28"/>
        </w:rPr>
        <w:t xml:space="preserve"> (</w:t>
      </w:r>
      <m:oMath>
        <m:f>
          <m:f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23,7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/>
                <w:sz w:val="28"/>
                <w:szCs w:val="28"/>
              </w:rPr>
              <m:t>10</m:t>
            </m:r>
            <m:sSup>
              <m:sSupPr>
                <m:ctrlPr>
                  <w:rPr>
                    <w:rFonts w:ascii="Cambria Math" w:eastAsiaTheme="minorEastAsia" w:hAnsi="Cambria Math" w:cs="Calibri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Calibri"/>
                    <w:sz w:val="28"/>
                    <w:szCs w:val="28"/>
                  </w:rPr>
                  <m:t>¯</m:t>
                </m:r>
              </m:e>
              <m:sup>
                <m:r>
                  <w:rPr>
                    <w:rFonts w:ascii="Cambria Math" w:eastAsiaTheme="minorEastAsia" w:hAnsi="Cambria Math" w:cs="Calibri"/>
                    <w:sz w:val="28"/>
                    <w:szCs w:val="28"/>
                  </w:rPr>
                  <m:t>6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0,12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/>
                <w:sz w:val="28"/>
                <w:szCs w:val="28"/>
              </w:rPr>
              <m:t>10</m:t>
            </m:r>
            <m:sSup>
              <m:sSupPr>
                <m:ctrlPr>
                  <w:rPr>
                    <w:rFonts w:ascii="Cambria Math" w:eastAsiaTheme="minorEastAsia" w:hAnsi="Cambria Math" w:cs="Calibri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Calibri"/>
                    <w:sz w:val="28"/>
                    <w:szCs w:val="28"/>
                  </w:rPr>
                  <m:t>¯</m:t>
                </m:r>
              </m:e>
              <m:sup>
                <m:r>
                  <w:rPr>
                    <w:rFonts w:ascii="Cambria Math" w:eastAsiaTheme="minorEastAsia" w:hAnsi="Cambria Math" w:cs="Calibri"/>
                    <w:sz w:val="28"/>
                    <w:szCs w:val="28"/>
                  </w:rPr>
                  <m:t>4</m:t>
                </m:r>
              </m:sup>
            </m:sSup>
          </m:den>
        </m:f>
      </m:oMath>
      <w:r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(9,8- </m:t>
            </m:r>
            <m:f>
              <m:fPr>
                <m:ctrlPr>
                  <w:rPr>
                    <w:rFonts w:ascii="Cambria Math" w:eastAsiaTheme="minorEastAsia" w:hAnsi="Cambria Math"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 xml:space="preserve">0,42 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0,77</m:t>
                </m:r>
              </m:den>
            </m:f>
            <m:r>
              <w:rPr>
                <w:rFonts w:ascii="Cambria Math" w:eastAsiaTheme="minorEastAsia" w:hAnsi="Cambria Math"/>
                <w:sz w:val="28"/>
                <w:szCs w:val="28"/>
              </w:rPr>
              <m:t>)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²</m:t>
            </m:r>
            <m: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l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³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(23,7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/>
                <w:sz w:val="28"/>
                <w:szCs w:val="28"/>
              </w:rPr>
              <m:t>10</m:t>
            </m:r>
            <m:sSup>
              <m:sSupPr>
                <m:ctrlPr>
                  <w:rPr>
                    <w:rFonts w:ascii="Cambria Math" w:eastAsiaTheme="minorEastAsia" w:hAnsi="Cambria Math" w:cs="Calibri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Calibri"/>
                    <w:sz w:val="28"/>
                    <w:szCs w:val="28"/>
                  </w:rPr>
                  <m:t>¯</m:t>
                </m:r>
              </m:e>
              <m:sup>
                <m:r>
                  <w:rPr>
                    <w:rFonts w:ascii="Cambria Math" w:eastAsiaTheme="minorEastAsia" w:hAnsi="Cambria Math" w:cs="Calibri"/>
                    <w:sz w:val="28"/>
                    <w:szCs w:val="28"/>
                  </w:rPr>
                  <m:t>6</m:t>
                </m:r>
              </m:sup>
            </m:sSup>
            <m:r>
              <w:rPr>
                <w:rFonts w:ascii="Cambria Math" w:eastAsiaTheme="minorEastAsia" w:hAnsi="Cambria Math"/>
                <w:sz w:val="28"/>
                <w:szCs w:val="28"/>
              </w:rPr>
              <m:t>)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²</m:t>
            </m:r>
          </m:den>
        </m:f>
      </m:oMath>
      <w:r w:rsidRPr="00A806AB"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2257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4,2 </m:t>
            </m:r>
            <m:r>
              <w:rPr>
                <w:rFonts w:ascii="Cambria Math" w:eastAsiaTheme="minorEastAsia" w:hAnsi="Cambria Math" w:cs="Calibri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/>
                <w:sz w:val="28"/>
                <w:szCs w:val="28"/>
              </w:rPr>
              <m:t>50</m:t>
            </m:r>
          </m:den>
        </m:f>
      </m:oMath>
      <w:r>
        <w:rPr>
          <w:rFonts w:ascii="Times New Roman" w:eastAsiaTheme="minorEastAsia" w:hAnsi="Times New Roman"/>
          <w:bCs/>
          <w:sz w:val="28"/>
          <w:szCs w:val="28"/>
        </w:rPr>
        <w:t>)</w:t>
      </w:r>
      <w:r>
        <w:rPr>
          <w:rFonts w:ascii="Times New Roman" w:eastAsiaTheme="minorEastAsia" w:hAnsi="Times New Roman"/>
          <w:bCs/>
          <w:sz w:val="28"/>
          <w:szCs w:val="28"/>
          <w:vertAlign w:val="superscript"/>
        </w:rPr>
        <w:t>0,25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w:bookmarkEnd w:id="1"/>
      <w:r>
        <w:rPr>
          <w:rFonts w:ascii="Times New Roman" w:eastAsiaTheme="minorEastAsia" w:hAnsi="Times New Roman"/>
          <w:bCs/>
          <w:sz w:val="28"/>
          <w:szCs w:val="28"/>
        </w:rPr>
        <w:t xml:space="preserve">= </w:t>
      </w:r>
      <w:r w:rsidR="00C46A1F">
        <w:rPr>
          <w:rFonts w:ascii="Times New Roman" w:eastAsiaTheme="minorEastAsia" w:hAnsi="Times New Roman"/>
          <w:bCs/>
          <w:sz w:val="28"/>
          <w:szCs w:val="28"/>
        </w:rPr>
        <w:t>488 Вт/(м</w:t>
      </w:r>
      <w:r w:rsidR="00C46A1F">
        <w:rPr>
          <w:rFonts w:ascii="Times New Roman" w:eastAsiaTheme="minorEastAsia" w:hAnsi="Times New Roman"/>
          <w:bCs/>
          <w:sz w:val="28"/>
          <w:szCs w:val="28"/>
          <w:vertAlign w:val="superscript"/>
        </w:rPr>
        <w:t>2</w:t>
      </w:r>
      <w:r w:rsidR="00C46A1F"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w:r w:rsidR="00C46A1F">
        <w:rPr>
          <w:rFonts w:ascii="Calibri" w:eastAsiaTheme="minorEastAsia" w:hAnsi="Calibri" w:cs="Calibri"/>
          <w:bCs/>
          <w:sz w:val="28"/>
          <w:szCs w:val="28"/>
        </w:rPr>
        <w:t>·</w:t>
      </w:r>
      <w:r w:rsidR="00C46A1F"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w:r w:rsidR="00C46A1F">
        <w:rPr>
          <w:rFonts w:ascii="Times New Roman" w:eastAsiaTheme="minorEastAsia" w:hAnsi="Times New Roman" w:cs="Times New Roman"/>
          <w:bCs/>
          <w:sz w:val="28"/>
          <w:szCs w:val="28"/>
        </w:rPr>
        <w:t>°</w:t>
      </w:r>
      <w:r w:rsidR="00FF6C94">
        <w:rPr>
          <w:rFonts w:ascii="Times New Roman" w:eastAsiaTheme="minorEastAsia" w:hAnsi="Times New Roman"/>
          <w:bCs/>
          <w:sz w:val="28"/>
          <w:szCs w:val="28"/>
        </w:rPr>
        <w:t>С)</w:t>
      </w:r>
    </w:p>
    <w:p w14:paraId="7EF6A88F" w14:textId="77777777" w:rsidR="00C46A1F" w:rsidRDefault="00C46A1F" w:rsidP="00BC41DF">
      <w:pPr>
        <w:spacing w:after="0" w:line="240" w:lineRule="auto"/>
        <w:ind w:left="705"/>
        <w:jc w:val="center"/>
        <w:rPr>
          <w:rFonts w:ascii="Times New Roman" w:eastAsiaTheme="minorEastAsia" w:hAnsi="Times New Roman"/>
          <w:bCs/>
          <w:sz w:val="28"/>
          <w:szCs w:val="28"/>
        </w:rPr>
      </w:pPr>
    </w:p>
    <w:p w14:paraId="0E199025" w14:textId="77777777" w:rsidR="00C46A1F" w:rsidRDefault="00C46A1F" w:rsidP="00C46A1F">
      <w:pPr>
        <w:spacing w:after="0" w:line="240" w:lineRule="auto"/>
        <w:ind w:left="705"/>
        <w:jc w:val="both"/>
        <w:rPr>
          <w:rFonts w:ascii="Times New Roman" w:eastAsiaTheme="minorEastAsia" w:hAnsi="Times New Roman"/>
          <w:bCs/>
          <w:sz w:val="28"/>
          <w:szCs w:val="28"/>
        </w:rPr>
      </w:pPr>
      <w:r>
        <w:rPr>
          <w:rFonts w:ascii="Times New Roman" w:eastAsiaTheme="minorEastAsia" w:hAnsi="Times New Roman"/>
          <w:bCs/>
          <w:sz w:val="28"/>
          <w:szCs w:val="28"/>
        </w:rPr>
        <w:tab/>
        <w:t xml:space="preserve">где 0,12 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10</w:t>
      </w:r>
      <w:r>
        <w:rPr>
          <w:rFonts w:ascii="Calibri" w:eastAsiaTheme="minorEastAsia" w:hAnsi="Calibri" w:cs="Calibri"/>
          <w:bCs/>
          <w:sz w:val="28"/>
          <w:szCs w:val="28"/>
        </w:rPr>
        <w:t>¯⁴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- температуропроводимость влажного воздуха при 100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°</w:t>
      </w:r>
      <w:r>
        <w:rPr>
          <w:rFonts w:ascii="Times New Roman" w:eastAsiaTheme="minorEastAsia" w:hAnsi="Times New Roman"/>
          <w:bCs/>
          <w:sz w:val="28"/>
          <w:szCs w:val="28"/>
        </w:rPr>
        <w:t>С, м</w:t>
      </w:r>
      <w:r>
        <w:rPr>
          <w:rFonts w:ascii="Times New Roman" w:eastAsiaTheme="minorEastAsia" w:hAnsi="Times New Roman"/>
          <w:bCs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/>
          <w:bCs/>
          <w:sz w:val="28"/>
          <w:szCs w:val="28"/>
        </w:rPr>
        <w:t>/ч; 0,6 – коэффициент шероховатости поверхности лопастей.</w:t>
      </w:r>
    </w:p>
    <w:p w14:paraId="0838759B" w14:textId="77777777" w:rsidR="00C46A1F" w:rsidRDefault="00C46A1F" w:rsidP="00C46A1F">
      <w:pPr>
        <w:spacing w:after="0" w:line="240" w:lineRule="auto"/>
        <w:ind w:left="705"/>
        <w:jc w:val="both"/>
        <w:rPr>
          <w:rFonts w:ascii="Times New Roman" w:eastAsiaTheme="minorEastAsia" w:hAnsi="Times New Roman"/>
          <w:bCs/>
          <w:sz w:val="28"/>
          <w:szCs w:val="28"/>
        </w:rPr>
      </w:pPr>
    </w:p>
    <w:p w14:paraId="59A6B03B" w14:textId="03C1EDBA" w:rsidR="00612D86" w:rsidRPr="00FF6C94" w:rsidRDefault="00612D86" w:rsidP="00C46A1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eastAsiaTheme="minorEastAsia" w:hAnsi="Times New Roman"/>
          <w:bCs/>
          <w:sz w:val="28"/>
          <w:szCs w:val="28"/>
        </w:rPr>
        <w:t xml:space="preserve"> Удельный приход пара на единицу поверхности вертикальных лопастей </w:t>
      </w:r>
      <w:r>
        <w:rPr>
          <w:rFonts w:ascii="Times New Roman" w:eastAsiaTheme="minorEastAsia" w:hAnsi="Times New Roman"/>
          <w:bCs/>
          <w:sz w:val="28"/>
          <w:szCs w:val="28"/>
          <w:lang w:val="en-US"/>
        </w:rPr>
        <w:t>q</w:t>
      </w:r>
      <w:r>
        <w:rPr>
          <w:rFonts w:ascii="Times New Roman" w:eastAsiaTheme="minorEastAsia" w:hAnsi="Times New Roman"/>
          <w:bCs/>
          <w:sz w:val="28"/>
          <w:szCs w:val="28"/>
          <w:vertAlign w:val="subscript"/>
        </w:rPr>
        <w:t>лоп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составит:</w:t>
      </w:r>
    </w:p>
    <w:p w14:paraId="41C9B20A" w14:textId="77777777" w:rsidR="00FF6C94" w:rsidRPr="00612D86" w:rsidRDefault="00FF6C94" w:rsidP="00FF6C94">
      <w:pPr>
        <w:pStyle w:val="a4"/>
        <w:spacing w:after="0" w:line="240" w:lineRule="auto"/>
        <w:ind w:left="1065"/>
        <w:jc w:val="both"/>
        <w:rPr>
          <w:rFonts w:ascii="Times New Roman" w:hAnsi="Times New Roman"/>
          <w:bCs/>
          <w:sz w:val="28"/>
          <w:szCs w:val="28"/>
        </w:rPr>
      </w:pPr>
    </w:p>
    <w:p w14:paraId="6ED831D2" w14:textId="0DA70F51" w:rsidR="00C46A1F" w:rsidRDefault="00612D86" w:rsidP="00612D86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/>
          <w:bCs/>
          <w:sz w:val="28"/>
          <w:szCs w:val="28"/>
        </w:rPr>
      </w:pPr>
      <w:r>
        <w:rPr>
          <w:rFonts w:ascii="Times New Roman" w:eastAsiaTheme="minorEastAsia" w:hAnsi="Times New Roman"/>
          <w:bCs/>
          <w:sz w:val="28"/>
          <w:szCs w:val="28"/>
          <w:lang w:val="en-US"/>
        </w:rPr>
        <w:t>q</w:t>
      </w:r>
      <w:r>
        <w:rPr>
          <w:rFonts w:ascii="Times New Roman" w:eastAsiaTheme="minorEastAsia" w:hAnsi="Times New Roman"/>
          <w:bCs/>
          <w:sz w:val="28"/>
          <w:szCs w:val="28"/>
          <w:vertAlign w:val="subscript"/>
        </w:rPr>
        <w:t xml:space="preserve">лоп 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= 488 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50 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0,6 = 8784 Вт/м</w:t>
      </w:r>
      <w:r>
        <w:rPr>
          <w:rFonts w:ascii="Times New Roman" w:eastAsiaTheme="minorEastAsia" w:hAnsi="Times New Roman"/>
          <w:bCs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= 23,3 кг/(м</w:t>
      </w:r>
      <w:r>
        <w:rPr>
          <w:rFonts w:ascii="Times New Roman" w:eastAsiaTheme="minorEastAsia" w:hAnsi="Times New Roman"/>
          <w:bCs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</w:t>
      </w:r>
      <w:r>
        <w:rPr>
          <w:rFonts w:ascii="Calibri" w:eastAsiaTheme="minorEastAsia" w:hAnsi="Calibri" w:cs="Calibri"/>
          <w:bCs/>
          <w:sz w:val="28"/>
          <w:szCs w:val="28"/>
        </w:rPr>
        <w:t>·</w:t>
      </w:r>
      <w:r>
        <w:rPr>
          <w:rFonts w:ascii="Times New Roman" w:eastAsiaTheme="minorEastAsia" w:hAnsi="Times New Roman"/>
          <w:bCs/>
          <w:sz w:val="28"/>
          <w:szCs w:val="28"/>
        </w:rPr>
        <w:t xml:space="preserve"> ч).</w:t>
      </w:r>
    </w:p>
    <w:p w14:paraId="6472FADA" w14:textId="77777777" w:rsidR="00612D86" w:rsidRDefault="00612D86" w:rsidP="00612D86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/>
          <w:bCs/>
          <w:sz w:val="28"/>
          <w:szCs w:val="28"/>
        </w:rPr>
      </w:pPr>
    </w:p>
    <w:p w14:paraId="06B17D77" w14:textId="1C613709" w:rsidR="00612D86" w:rsidRDefault="005300F1" w:rsidP="00612D8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Коэффициент теплопередачи пленки, конденсирующейся на внутренней поверхности барабана </w:t>
      </w:r>
      <w:r>
        <w:rPr>
          <w:rFonts w:ascii="Calibri" w:hAnsi="Calibri" w:cs="Calibri"/>
          <w:bCs/>
          <w:sz w:val="28"/>
          <w:szCs w:val="28"/>
        </w:rPr>
        <w:t>α</w:t>
      </w:r>
      <w:r>
        <w:rPr>
          <w:rFonts w:ascii="Times New Roman" w:hAnsi="Times New Roman"/>
          <w:bCs/>
          <w:sz w:val="28"/>
          <w:szCs w:val="28"/>
          <w:vertAlign w:val="subscript"/>
        </w:rPr>
        <w:t>брб</w:t>
      </w:r>
      <w:r>
        <w:rPr>
          <w:rFonts w:ascii="Times New Roman" w:hAnsi="Times New Roman"/>
          <w:bCs/>
          <w:sz w:val="28"/>
          <w:szCs w:val="28"/>
        </w:rPr>
        <w:t>, находим по формуле:</w:t>
      </w:r>
    </w:p>
    <w:p w14:paraId="1F1EC8A6" w14:textId="77777777" w:rsidR="005300F1" w:rsidRPr="005300F1" w:rsidRDefault="005300F1" w:rsidP="005300F1">
      <w:pPr>
        <w:pStyle w:val="a4"/>
        <w:spacing w:after="0" w:line="240" w:lineRule="auto"/>
        <w:ind w:left="1065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14493B6" w14:textId="4511CC8E" w:rsidR="00737102" w:rsidRDefault="005300F1" w:rsidP="005300F1">
      <w:pPr>
        <w:pStyle w:val="a4"/>
        <w:spacing w:after="0" w:line="240" w:lineRule="auto"/>
        <w:ind w:left="1065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300F1">
        <w:rPr>
          <w:rFonts w:ascii="Times New Roman" w:hAnsi="Times New Roman" w:cs="Times New Roman"/>
          <w:bCs/>
          <w:sz w:val="28"/>
          <w:szCs w:val="28"/>
        </w:rPr>
        <w:t>α</w:t>
      </w:r>
      <w:r w:rsidRPr="005300F1">
        <w:rPr>
          <w:rFonts w:ascii="Times New Roman" w:hAnsi="Times New Roman" w:cs="Times New Roman"/>
          <w:bCs/>
          <w:sz w:val="28"/>
          <w:szCs w:val="28"/>
          <w:vertAlign w:val="subscript"/>
        </w:rPr>
        <w:t>брб</w:t>
      </w:r>
      <w:r w:rsidRPr="005300F1">
        <w:rPr>
          <w:rFonts w:ascii="Times New Roman" w:hAnsi="Times New Roman" w:cs="Times New Roman"/>
          <w:bCs/>
          <w:sz w:val="28"/>
          <w:szCs w:val="28"/>
        </w:rPr>
        <w:t xml:space="preserve"> = </w:t>
      </w:r>
      <w:r>
        <w:rPr>
          <w:rFonts w:ascii="Times New Roman" w:hAnsi="Times New Roman" w:cs="Times New Roman"/>
          <w:bCs/>
          <w:sz w:val="28"/>
          <w:szCs w:val="28"/>
        </w:rPr>
        <w:t>0,149 (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0,681</m:t>
                </m:r>
                <m:ctrlPr>
                  <w:rPr>
                    <w:rFonts w:ascii="Cambria Math" w:hAnsi="Cambria Math" w:cs="Times New Roman"/>
                    <w:bCs/>
                    <w:i/>
                    <w:sz w:val="28"/>
                    <w:szCs w:val="28"/>
                  </w:rPr>
                </m:ctrlPr>
              </m:e>
              <m:sup>
                <m:r>
                  <w:rPr>
                    <w:rFonts w:ascii="Cambria Math" w:hAnsi="Cambria Math" w:cs="Calibri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 w:cs="Calibri"/>
                <w:sz w:val="28"/>
                <w:szCs w:val="28"/>
              </w:rPr>
              <m:t>·960</m:t>
            </m:r>
          </m:num>
          <m:den/>
        </m:f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bCs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9,8- </m:t>
                </m:r>
                <m:f>
                  <m:fPr>
                    <m:ctrlPr>
                      <w:rPr>
                        <w:rFonts w:ascii="Cambria Math" w:hAnsi="Cambria Math" w:cs="Times New Roman"/>
                        <w:bCs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 xml:space="preserve">0,42 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0,77</m:t>
                    </m:r>
                  </m:den>
                </m:f>
              </m:e>
            </m:d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</w:rPr>
              <m:t>2257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23,7 ·10</m:t>
            </m:r>
            <m:sSup>
              <m:sSupPr>
                <m:ctrlPr>
                  <w:rPr>
                    <w:rFonts w:ascii="Cambria Math" w:hAnsi="Cambria Math" w:cs="Times New Roman"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¯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6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 xml:space="preserve"> 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</w:rPr>
              <m:t>50</m:t>
            </m:r>
            <m:r>
              <w:rPr>
                <w:rFonts w:ascii="Cambria Math" w:hAnsi="Cambria Math" w:cs="Calibri"/>
                <w:sz w:val="28"/>
                <w:szCs w:val="28"/>
              </w:rPr>
              <m:t>√</m:t>
            </m:r>
            <m:f>
              <m:fPr>
                <m:ctrlPr>
                  <w:rPr>
                    <w:rFonts w:ascii="Cambria Math" w:hAnsi="Cambria Math" w:cs="Times New Roman"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72 </m:t>
                </m:r>
                <m:r>
                  <w:rPr>
                    <w:rFonts w:ascii="Cambria Math" w:hAnsi="Cambria Math" w:cs="Calibri"/>
                    <w:sz w:val="28"/>
                    <w:szCs w:val="28"/>
                  </w:rPr>
                  <m:t>·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  <m:r>
                  <w:rPr>
                    <w:rFonts w:ascii="Cambria Math" w:hAnsi="Cambria Math" w:cs="Calibri"/>
                    <w:sz w:val="28"/>
                    <w:szCs w:val="28"/>
                  </w:rPr>
                  <m:t>¯⁴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960</m:t>
                </m:r>
              </m:den>
            </m:f>
          </m:den>
        </m:f>
      </m:oMath>
      <w:r w:rsidRPr="005300F1">
        <w:rPr>
          <w:rFonts w:ascii="Times New Roman" w:hAnsi="Times New Roman" w:cs="Times New Roman"/>
          <w:bCs/>
          <w:sz w:val="28"/>
          <w:szCs w:val="28"/>
        </w:rPr>
        <w:t>)</w:t>
      </w:r>
      <w:r w:rsidRPr="005300F1">
        <w:rPr>
          <w:rFonts w:ascii="Times New Roman" w:hAnsi="Times New Roman" w:cs="Times New Roman"/>
          <w:bCs/>
          <w:sz w:val="28"/>
          <w:szCs w:val="28"/>
          <w:vertAlign w:val="superscript"/>
        </w:rPr>
        <w:t>0,25</w:t>
      </w:r>
      <w:r w:rsidR="00E209C0">
        <w:rPr>
          <w:rFonts w:ascii="Times New Roman" w:hAnsi="Times New Roman" w:cs="Times New Roman"/>
          <w:bCs/>
          <w:sz w:val="28"/>
          <w:szCs w:val="28"/>
        </w:rPr>
        <w:t xml:space="preserve"> = 178 Вт/(м</w:t>
      </w:r>
      <w:r w:rsidR="00E209C0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 w:rsidR="00E209C0">
        <w:rPr>
          <w:rFonts w:ascii="Calibri" w:hAnsi="Calibri" w:cs="Calibri"/>
          <w:bCs/>
          <w:sz w:val="28"/>
          <w:szCs w:val="28"/>
        </w:rPr>
        <w:t>·</w:t>
      </w:r>
      <w:r w:rsidR="00E209C0">
        <w:rPr>
          <w:rFonts w:ascii="Times New Roman" w:hAnsi="Times New Roman" w:cs="Times New Roman"/>
          <w:bCs/>
          <w:sz w:val="28"/>
          <w:szCs w:val="28"/>
        </w:rPr>
        <w:t>°С),</w:t>
      </w:r>
    </w:p>
    <w:p w14:paraId="31AA2BAF" w14:textId="77777777" w:rsidR="00E209C0" w:rsidRDefault="00E209C0" w:rsidP="005300F1">
      <w:pPr>
        <w:pStyle w:val="a4"/>
        <w:spacing w:after="0" w:line="240" w:lineRule="auto"/>
        <w:ind w:left="1065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965F720" w14:textId="6E350DE4" w:rsidR="00E209C0" w:rsidRDefault="00E209C0" w:rsidP="00E209C0">
      <w:pPr>
        <w:pStyle w:val="a4"/>
        <w:spacing w:after="0" w:line="240" w:lineRule="auto"/>
        <w:ind w:left="106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209C0">
        <w:rPr>
          <w:rFonts w:ascii="Times New Roman" w:hAnsi="Times New Roman" w:cs="Times New Roman"/>
          <w:bCs/>
          <w:sz w:val="28"/>
          <w:szCs w:val="28"/>
        </w:rPr>
        <w:t xml:space="preserve">где </w:t>
      </w:r>
      <w:r w:rsidRPr="00E209C0">
        <w:rPr>
          <w:rFonts w:ascii="Times New Roman" w:hAnsi="Times New Roman" w:cs="Times New Roman"/>
          <w:bCs/>
          <w:i/>
          <w:iCs/>
          <w:sz w:val="28"/>
          <w:szCs w:val="28"/>
        </w:rPr>
        <w:t>ρ</w:t>
      </w:r>
      <w:r w:rsidRPr="00E209C0">
        <w:rPr>
          <w:rFonts w:ascii="Times New Roman" w:hAnsi="Times New Roman" w:cs="Times New Roman"/>
          <w:bCs/>
          <w:sz w:val="28"/>
          <w:szCs w:val="28"/>
        </w:rPr>
        <w:t xml:space="preserve"> – плотность воды при 100°С; </w:t>
      </w:r>
      <w:r w:rsidRPr="00E209C0">
        <w:rPr>
          <w:rFonts w:ascii="Times New Roman" w:hAnsi="Times New Roman" w:cs="Times New Roman"/>
          <w:bCs/>
          <w:i/>
          <w:iCs/>
          <w:sz w:val="28"/>
          <w:szCs w:val="28"/>
        </w:rPr>
        <w:t>ρ</w:t>
      </w:r>
      <w:r w:rsidRPr="00E209C0">
        <w:rPr>
          <w:rFonts w:ascii="Times New Roman" w:hAnsi="Times New Roman" w:cs="Times New Roman"/>
          <w:bCs/>
          <w:sz w:val="28"/>
          <w:szCs w:val="28"/>
        </w:rPr>
        <w:t xml:space="preserve"> = 960; </w:t>
      </w:r>
      <w:r w:rsidRPr="00E209C0">
        <w:rPr>
          <w:rFonts w:ascii="Times New Roman" w:hAnsi="Times New Roman" w:cs="Times New Roman"/>
          <w:bCs/>
          <w:i/>
          <w:iCs/>
          <w:sz w:val="28"/>
          <w:szCs w:val="28"/>
        </w:rPr>
        <w:t>σ</w:t>
      </w:r>
      <w:r w:rsidRPr="00E209C0">
        <w:rPr>
          <w:rFonts w:ascii="Times New Roman" w:hAnsi="Times New Roman" w:cs="Times New Roman"/>
          <w:bCs/>
          <w:sz w:val="28"/>
          <w:szCs w:val="28"/>
        </w:rPr>
        <w:t xml:space="preserve"> – коэффициент поверхностного натяжения пленки конденсата </w:t>
      </w:r>
      <w:r w:rsidRPr="00E209C0">
        <w:rPr>
          <w:rFonts w:ascii="Times New Roman" w:hAnsi="Times New Roman" w:cs="Times New Roman"/>
          <w:bCs/>
          <w:i/>
          <w:iCs/>
          <w:sz w:val="28"/>
          <w:szCs w:val="28"/>
        </w:rPr>
        <w:t>σ</w:t>
      </w:r>
      <w:r w:rsidRPr="00E209C0">
        <w:rPr>
          <w:rFonts w:ascii="Times New Roman" w:hAnsi="Times New Roman" w:cs="Times New Roman"/>
          <w:bCs/>
          <w:sz w:val="28"/>
          <w:szCs w:val="28"/>
        </w:rPr>
        <w:t xml:space="preserve"> = 72·10</w:t>
      </w:r>
      <w:r>
        <w:rPr>
          <w:rFonts w:ascii="Calibri" w:hAnsi="Calibri" w:cs="Calibri"/>
          <w:bCs/>
          <w:sz w:val="28"/>
          <w:szCs w:val="28"/>
        </w:rPr>
        <w:t>¯</w:t>
      </w:r>
      <w:r w:rsidRPr="00E209C0">
        <w:rPr>
          <w:rFonts w:ascii="Times New Roman" w:hAnsi="Times New Roman" w:cs="Times New Roman"/>
          <w:bCs/>
          <w:sz w:val="28"/>
          <w:szCs w:val="28"/>
        </w:rPr>
        <w:t>⁴.</w:t>
      </w:r>
    </w:p>
    <w:p w14:paraId="5D26E2DE" w14:textId="1DD89BE9" w:rsidR="00E209C0" w:rsidRDefault="00245DC4" w:rsidP="00E209C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Удельный приход пара на единицу внутренней поверхности барабана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брб</w:t>
      </w:r>
      <w:r>
        <w:rPr>
          <w:rFonts w:ascii="Times New Roman" w:hAnsi="Times New Roman" w:cs="Times New Roman"/>
          <w:bCs/>
          <w:sz w:val="28"/>
          <w:szCs w:val="28"/>
        </w:rPr>
        <w:t xml:space="preserve"> составит:</w:t>
      </w:r>
    </w:p>
    <w:p w14:paraId="0D9CF58E" w14:textId="1E3D3557" w:rsidR="00245DC4" w:rsidRDefault="00245DC4" w:rsidP="00245DC4">
      <w:pPr>
        <w:pStyle w:val="a4"/>
        <w:spacing w:after="0" w:line="240" w:lineRule="auto"/>
        <w:ind w:left="1065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6146B">
        <w:rPr>
          <w:rFonts w:ascii="Times New Roman" w:hAnsi="Times New Roman" w:cs="Times New Roman"/>
          <w:bCs/>
          <w:sz w:val="28"/>
          <w:szCs w:val="28"/>
          <w:lang w:val="en-US"/>
        </w:rPr>
        <w:t>q</w:t>
      </w:r>
      <w:r w:rsidRPr="0016146B">
        <w:rPr>
          <w:rFonts w:ascii="Times New Roman" w:hAnsi="Times New Roman" w:cs="Times New Roman"/>
          <w:bCs/>
          <w:sz w:val="28"/>
          <w:szCs w:val="28"/>
          <w:vertAlign w:val="subscript"/>
        </w:rPr>
        <w:t>брб</w:t>
      </w:r>
      <w:r w:rsidRPr="0016146B">
        <w:rPr>
          <w:rFonts w:ascii="Times New Roman" w:hAnsi="Times New Roman" w:cs="Times New Roman"/>
          <w:bCs/>
          <w:sz w:val="28"/>
          <w:szCs w:val="28"/>
        </w:rPr>
        <w:t xml:space="preserve"> = 178 · 50 · 0,6 = </w:t>
      </w:r>
      <w:r w:rsidR="0016146B" w:rsidRPr="0016146B">
        <w:rPr>
          <w:rFonts w:ascii="Times New Roman" w:hAnsi="Times New Roman" w:cs="Times New Roman"/>
          <w:bCs/>
          <w:sz w:val="28"/>
          <w:szCs w:val="28"/>
        </w:rPr>
        <w:t>5340 Вт/м</w:t>
      </w:r>
      <w:r w:rsidR="0016146B" w:rsidRPr="0016146B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 w:rsidR="0016146B">
        <w:rPr>
          <w:rFonts w:ascii="Times New Roman" w:hAnsi="Times New Roman" w:cs="Times New Roman"/>
          <w:bCs/>
          <w:sz w:val="28"/>
          <w:szCs w:val="28"/>
        </w:rPr>
        <w:t xml:space="preserve"> = 8,5 кг/(м</w:t>
      </w:r>
      <w:r w:rsidR="0016146B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r w:rsidR="0016146B">
        <w:rPr>
          <w:rFonts w:ascii="Calibri" w:hAnsi="Calibri" w:cs="Calibri"/>
          <w:bCs/>
          <w:sz w:val="28"/>
          <w:szCs w:val="28"/>
        </w:rPr>
        <w:t>·</w:t>
      </w:r>
      <w:r w:rsidR="00BB5FAF">
        <w:rPr>
          <w:rFonts w:ascii="Times New Roman" w:hAnsi="Times New Roman" w:cs="Times New Roman"/>
          <w:bCs/>
          <w:sz w:val="28"/>
          <w:szCs w:val="28"/>
        </w:rPr>
        <w:t>ч).</w:t>
      </w:r>
    </w:p>
    <w:p w14:paraId="748960D1" w14:textId="77777777" w:rsidR="00BB5FAF" w:rsidRDefault="00BB5FAF" w:rsidP="00245DC4">
      <w:pPr>
        <w:pStyle w:val="a4"/>
        <w:spacing w:after="0" w:line="240" w:lineRule="auto"/>
        <w:ind w:left="1065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110713B" w14:textId="77777777" w:rsidR="00DD0CA1" w:rsidRDefault="00DD0CA1" w:rsidP="00BB5FA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Весовой объем конденсата ко всем конденсатообразующим поверхностям за 1 мин, кг/мин, составит:</w:t>
      </w:r>
    </w:p>
    <w:p w14:paraId="436A0677" w14:textId="48D6A6D5" w:rsidR="00BB5FAF" w:rsidRDefault="00BB5FAF" w:rsidP="00DD0CA1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0FB108C" w14:textId="0EB618CE" w:rsidR="00DD0CA1" w:rsidRPr="00E330E5" w:rsidRDefault="00DD0CA1" w:rsidP="00DD0CA1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E330E5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Q </w:t>
      </w:r>
      <w:r w:rsidRPr="00E330E5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60</m:t>
            </m:r>
          </m:den>
        </m:f>
      </m:oMath>
      <w:r w:rsidRPr="00E330E5">
        <w:rPr>
          <w:rFonts w:ascii="Times New Roman" w:eastAsiaTheme="minorEastAsia" w:hAnsi="Times New Roman" w:cs="Times New Roman"/>
          <w:bCs/>
          <w:sz w:val="28"/>
          <w:szCs w:val="28"/>
          <w:lang w:val="en-US"/>
        </w:rPr>
        <w:t xml:space="preserve"> (5</w:t>
      </w:r>
      <w:r w:rsidRPr="00E330E5">
        <w:rPr>
          <w:rFonts w:ascii="Times New Roman" w:eastAsiaTheme="minorEastAsia" w:hAnsi="Times New Roman" w:cs="Times New Roman"/>
          <w:bCs/>
          <w:sz w:val="28"/>
          <w:szCs w:val="28"/>
        </w:rPr>
        <w:t xml:space="preserve">,76 · 25,3 + 7,15 · 8,5 + 8,22 · 23,3) (1 -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196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360</m:t>
            </m:r>
          </m:den>
        </m:f>
      </m:oMath>
      <w:r w:rsidRPr="00E330E5">
        <w:rPr>
          <w:rFonts w:ascii="Times New Roman" w:eastAsiaTheme="minorEastAsia" w:hAnsi="Times New Roman" w:cs="Times New Roman"/>
          <w:bCs/>
          <w:sz w:val="28"/>
          <w:szCs w:val="28"/>
        </w:rPr>
        <w:t>) = 3,01</w:t>
      </w:r>
      <w:r w:rsidRPr="00E330E5">
        <w:rPr>
          <w:rFonts w:ascii="Times New Roman" w:eastAsiaTheme="minorEastAsia" w:hAnsi="Times New Roman" w:cs="Times New Roman"/>
          <w:bCs/>
          <w:i/>
          <w:iCs/>
          <w:sz w:val="28"/>
          <w:szCs w:val="28"/>
          <w:lang w:val="en-US"/>
        </w:rPr>
        <w:t>n</w:t>
      </w:r>
      <w:r w:rsidRPr="00E330E5">
        <w:rPr>
          <w:rFonts w:ascii="Times New Roman" w:eastAsiaTheme="minorEastAsia" w:hAnsi="Times New Roman" w:cs="Times New Roman"/>
          <w:bCs/>
          <w:sz w:val="28"/>
          <w:szCs w:val="28"/>
        </w:rPr>
        <w:t>.</w:t>
      </w:r>
    </w:p>
    <w:p w14:paraId="32F8A2AA" w14:textId="77777777" w:rsidR="00DD0CA1" w:rsidRDefault="00DD0CA1" w:rsidP="00DD0CA1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</w:p>
    <w:p w14:paraId="55527BDB" w14:textId="39708C1D" w:rsidR="00DD0CA1" w:rsidRDefault="00DD0CA1" w:rsidP="00DD0CA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Нагрев бетона объемом 3,5 м</w:t>
      </w:r>
      <w:r>
        <w:rPr>
          <w:rFonts w:ascii="Times New Roman" w:hAnsi="Times New Roman" w:cs="Times New Roman"/>
          <w:bCs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 60°С в течение 20 мин, с учетом теплопотерь в барабане миксера, потребует: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Q</w:t>
      </w:r>
      <w:r w:rsidRPr="00DD0CA1">
        <w:rPr>
          <w:rFonts w:ascii="Times New Roman" w:hAnsi="Times New Roman" w:cs="Times New Roman"/>
          <w:bCs/>
          <w:sz w:val="28"/>
          <w:szCs w:val="28"/>
        </w:rPr>
        <w:t xml:space="preserve"> = (1</w:t>
      </w:r>
      <w:r>
        <w:rPr>
          <w:rFonts w:ascii="Times New Roman" w:hAnsi="Times New Roman" w:cs="Times New Roman"/>
          <w:bCs/>
          <w:sz w:val="28"/>
          <w:szCs w:val="28"/>
        </w:rPr>
        <w:t xml:space="preserve">,6 </w:t>
      </w:r>
      <w:r>
        <w:rPr>
          <w:rFonts w:ascii="Calibri" w:hAnsi="Calibri" w:cs="Calibri"/>
          <w:bCs/>
          <w:sz w:val="28"/>
          <w:szCs w:val="28"/>
        </w:rPr>
        <w:t>·</w:t>
      </w:r>
      <w:r>
        <w:rPr>
          <w:rFonts w:ascii="Times New Roman" w:hAnsi="Times New Roman" w:cs="Times New Roman"/>
          <w:bCs/>
          <w:sz w:val="28"/>
          <w:szCs w:val="28"/>
        </w:rPr>
        <w:t xml:space="preserve"> 3,5) </w:t>
      </w:r>
      <w:r>
        <w:rPr>
          <w:rFonts w:ascii="Calibri" w:hAnsi="Calibri" w:cs="Calibri"/>
          <w:bCs/>
          <w:sz w:val="28"/>
          <w:szCs w:val="28"/>
        </w:rPr>
        <w:t xml:space="preserve">· </w:t>
      </w:r>
      <w:r>
        <w:rPr>
          <w:rFonts w:ascii="Times New Roman" w:hAnsi="Times New Roman" w:cs="Times New Roman"/>
          <w:bCs/>
          <w:sz w:val="28"/>
          <w:szCs w:val="28"/>
        </w:rPr>
        <w:t>1,2 = 250 кг пара. Тогда производительность генератора должна быть не менее</w:t>
      </w:r>
    </w:p>
    <w:p w14:paraId="532B220E" w14:textId="77777777" w:rsidR="00DD0CA1" w:rsidRDefault="00DD0CA1" w:rsidP="00DD0CA1">
      <w:pPr>
        <w:pStyle w:val="a4"/>
        <w:spacing w:after="0" w:line="240" w:lineRule="auto"/>
        <w:ind w:left="1065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231E6370" w14:textId="685A5684" w:rsidR="00DD0CA1" w:rsidRDefault="00DD0CA1" w:rsidP="00DD0CA1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DD0CA1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Q</w:t>
      </w:r>
      <w:r w:rsidRPr="00DD0CA1">
        <w:rPr>
          <w:rFonts w:ascii="Calibri" w:hAnsi="Calibri" w:cs="Calibri"/>
          <w:bCs/>
          <w:i/>
          <w:iCs/>
          <w:sz w:val="28"/>
          <w:szCs w:val="28"/>
          <w:lang w:val="en-US"/>
        </w:rPr>
        <w:t>´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60</m:t>
            </m:r>
            <m:r>
              <w:rPr>
                <w:rFonts w:ascii="Cambria Math" w:hAnsi="Cambria Math" w:cs="Calibri"/>
                <w:sz w:val="28"/>
                <w:szCs w:val="28"/>
                <w:lang w:val="en-US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250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20</m:t>
            </m:r>
          </m:den>
        </m:f>
      </m:oMath>
      <w:r>
        <w:rPr>
          <w:rFonts w:ascii="Times New Roman" w:eastAsiaTheme="minorEastAsia" w:hAnsi="Times New Roman" w:cs="Times New Roman"/>
          <w:bCs/>
          <w:sz w:val="28"/>
          <w:szCs w:val="28"/>
          <w:lang w:val="en-US"/>
        </w:rPr>
        <w:t xml:space="preserve"> = 750 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кг/ч.</w:t>
      </w:r>
    </w:p>
    <w:p w14:paraId="18C19BA3" w14:textId="77777777" w:rsidR="00DD0CA1" w:rsidRDefault="00DD0CA1" w:rsidP="00DD0CA1">
      <w:pPr>
        <w:pStyle w:val="a4"/>
        <w:spacing w:after="0" w:line="240" w:lineRule="auto"/>
        <w:ind w:left="1065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EECA9EF" w14:textId="6AC9770D" w:rsidR="00DD0CA1" w:rsidRDefault="00DD0CA1" w:rsidP="00DD0CA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D0CA1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Поступление пара в течение 1 мин рассчитывается по формуле</w:t>
      </w:r>
    </w:p>
    <w:p w14:paraId="6AB988FE" w14:textId="77777777" w:rsidR="00DD0CA1" w:rsidRDefault="00DD0CA1" w:rsidP="00DD0CA1">
      <w:pPr>
        <w:pStyle w:val="a4"/>
        <w:spacing w:after="0" w:line="240" w:lineRule="auto"/>
        <w:ind w:left="1065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EF28102" w14:textId="59CE2B71" w:rsidR="00DD0CA1" w:rsidRDefault="00DD0CA1" w:rsidP="00DD0CA1">
      <w:pPr>
        <w:pStyle w:val="a4"/>
        <w:spacing w:after="0" w:line="240" w:lineRule="auto"/>
        <w:ind w:left="1065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мин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250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20</m:t>
            </m:r>
          </m:den>
        </m:f>
      </m:oMath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= 12,5 кг/мин.</w:t>
      </w:r>
    </w:p>
    <w:p w14:paraId="31858284" w14:textId="77777777" w:rsidR="00DD0CA1" w:rsidRDefault="00DD0CA1" w:rsidP="00DD0CA1">
      <w:pPr>
        <w:pStyle w:val="a4"/>
        <w:spacing w:after="0" w:line="240" w:lineRule="auto"/>
        <w:ind w:left="1065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11C619B0" w14:textId="32507F2E" w:rsidR="00DD0CA1" w:rsidRPr="00D6748D" w:rsidRDefault="00DD0CA1" w:rsidP="00DD0CA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Такое поступление </w:t>
      </w:r>
      <w:r w:rsidR="00465B5F">
        <w:rPr>
          <w:rFonts w:ascii="Times New Roman" w:hAnsi="Times New Roman" w:cs="Times New Roman"/>
          <w:bCs/>
          <w:sz w:val="28"/>
          <w:szCs w:val="28"/>
        </w:rPr>
        <w:t xml:space="preserve">пара обеспечивает требуемый прогрев бетонной смеси. Если по условиям производства работ необходимо сократить цикл </w:t>
      </w:r>
      <w:r w:rsidR="00D6748D">
        <w:rPr>
          <w:rFonts w:ascii="Times New Roman" w:hAnsi="Times New Roman" w:cs="Times New Roman"/>
          <w:bCs/>
          <w:sz w:val="28"/>
          <w:szCs w:val="28"/>
        </w:rPr>
        <w:t xml:space="preserve">паропрогрева до 10 мин, то потребуется увеличить частоту вращения барабана смесителя до следующих значений </w:t>
      </w:r>
      <w:bookmarkStart w:id="2" w:name="_Hlk157001860"/>
      <w:r w:rsidR="00D6748D">
        <w:rPr>
          <w:rFonts w:ascii="Times New Roman" w:hAnsi="Times New Roman" w:cs="Times New Roman"/>
          <w:bCs/>
          <w:sz w:val="28"/>
          <w:szCs w:val="28"/>
        </w:rPr>
        <w:t>П</w:t>
      </w:r>
      <w:r w:rsidR="00D6748D">
        <w:rPr>
          <w:rFonts w:ascii="Times New Roman" w:hAnsi="Times New Roman" w:cs="Times New Roman"/>
          <w:bCs/>
          <w:sz w:val="28"/>
          <w:szCs w:val="28"/>
          <w:vertAlign w:val="superscript"/>
        </w:rPr>
        <w:t>кор</w:t>
      </w:r>
      <w:r w:rsidR="00D6748D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min</w:t>
      </w:r>
      <w:r w:rsidR="00D6748D">
        <w:rPr>
          <w:rFonts w:ascii="Times New Roman" w:hAnsi="Times New Roman" w:cs="Times New Roman"/>
          <w:bCs/>
          <w:sz w:val="28"/>
          <w:szCs w:val="28"/>
          <w:vertAlign w:val="subscript"/>
        </w:rPr>
        <w:t>:</w:t>
      </w:r>
      <w:bookmarkEnd w:id="2"/>
    </w:p>
    <w:p w14:paraId="3C4BDA7C" w14:textId="77777777" w:rsidR="00D6748D" w:rsidRPr="00D6748D" w:rsidRDefault="00D6748D" w:rsidP="00D674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EE3901A" w14:textId="607D0E02" w:rsidR="00737102" w:rsidRDefault="00D6748D" w:rsidP="00C5159D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D6748D">
        <w:rPr>
          <w:rFonts w:ascii="Times New Roman" w:hAnsi="Times New Roman" w:cs="Times New Roman"/>
          <w:bCs/>
          <w:sz w:val="28"/>
          <w:szCs w:val="28"/>
        </w:rPr>
        <w:t>П</w:t>
      </w:r>
      <w:r w:rsidRPr="00D6748D">
        <w:rPr>
          <w:rFonts w:ascii="Times New Roman" w:hAnsi="Times New Roman" w:cs="Times New Roman"/>
          <w:bCs/>
          <w:sz w:val="28"/>
          <w:szCs w:val="28"/>
          <w:vertAlign w:val="superscript"/>
        </w:rPr>
        <w:t>кор</w:t>
      </w:r>
      <w:r w:rsidRPr="00D6748D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min</w:t>
      </w:r>
      <w:r>
        <w:rPr>
          <w:rFonts w:ascii="Times New Roman" w:hAnsi="Times New Roman" w:cs="Times New Roman"/>
          <w:b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250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</w:rPr>
              <m:t>60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  <m:r>
              <w:rPr>
                <w:rFonts w:ascii="Cambria Math" w:hAnsi="Cambria Math" w:cs="Calibri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sz w:val="28"/>
                <w:szCs w:val="28"/>
              </w:rPr>
              <m:t>3,01</m:t>
            </m:r>
          </m:den>
        </m:f>
      </m:oMath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= 8 об/мин,</w:t>
      </w:r>
    </w:p>
    <w:p w14:paraId="6B0A8D39" w14:textId="6C662FCF" w:rsidR="00D6748D" w:rsidRPr="00D6748D" w:rsidRDefault="00D6748D" w:rsidP="00D6748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sz w:val="28"/>
          <w:szCs w:val="28"/>
        </w:rPr>
        <w:tab/>
        <w:t xml:space="preserve">где </w:t>
      </w:r>
      <w:r w:rsidRPr="00D6748D">
        <w:rPr>
          <w:rFonts w:ascii="Times New Roman" w:eastAsiaTheme="minorEastAsia" w:hAnsi="Times New Roman" w:cs="Times New Roman"/>
          <w:bCs/>
          <w:sz w:val="28"/>
          <w:szCs w:val="28"/>
        </w:rPr>
        <w:t>П</w:t>
      </w:r>
      <w:r w:rsidRPr="00D6748D">
        <w:rPr>
          <w:rFonts w:ascii="Times New Roman" w:eastAsiaTheme="minorEastAsia" w:hAnsi="Times New Roman" w:cs="Times New Roman"/>
          <w:bCs/>
          <w:sz w:val="28"/>
          <w:szCs w:val="28"/>
          <w:vertAlign w:val="superscript"/>
        </w:rPr>
        <w:t>кор</w:t>
      </w:r>
      <w:r w:rsidRPr="00D6748D">
        <w:rPr>
          <w:rFonts w:ascii="Times New Roman" w:eastAsiaTheme="minorEastAsia" w:hAnsi="Times New Roman" w:cs="Times New Roman"/>
          <w:bCs/>
          <w:sz w:val="28"/>
          <w:szCs w:val="28"/>
          <w:vertAlign w:val="subscript"/>
          <w:lang w:val="en-US"/>
        </w:rPr>
        <w:t>min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 xml:space="preserve"> – откорректированная скорость вращения барабана с</w:t>
      </w:r>
      <w:r w:rsidR="004333F8">
        <w:rPr>
          <w:rFonts w:ascii="Times New Roman" w:eastAsiaTheme="minorEastAsia" w:hAnsi="Times New Roman" w:cs="Times New Roman"/>
          <w:bCs/>
          <w:sz w:val="28"/>
          <w:szCs w:val="28"/>
        </w:rPr>
        <w:t>м</w:t>
      </w:r>
      <w:r>
        <w:rPr>
          <w:rFonts w:ascii="Times New Roman" w:eastAsiaTheme="minorEastAsia" w:hAnsi="Times New Roman" w:cs="Times New Roman"/>
          <w:bCs/>
          <w:sz w:val="28"/>
          <w:szCs w:val="28"/>
        </w:rPr>
        <w:t>есителя.</w:t>
      </w:r>
    </w:p>
    <w:p w14:paraId="1B1BE6E7" w14:textId="77777777" w:rsidR="00737102" w:rsidRPr="0016146B" w:rsidRDefault="00737102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875DAE7" w14:textId="77777777" w:rsidR="00737102" w:rsidRPr="005300F1" w:rsidRDefault="00737102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C5B7F1F" w14:textId="77777777" w:rsidR="00737102" w:rsidRPr="005300F1" w:rsidRDefault="00737102" w:rsidP="00C5159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D28B2BC" w14:textId="77777777" w:rsidR="00737102" w:rsidRPr="00BC41DF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14:paraId="7D5DB47A" w14:textId="77777777" w:rsidR="00737102" w:rsidRPr="00BC41DF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14:paraId="0EE1B8E4" w14:textId="77777777" w:rsidR="00737102" w:rsidRPr="004F6AE5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14:paraId="047EAD04" w14:textId="77777777" w:rsidR="00737102" w:rsidRPr="004F6AE5" w:rsidRDefault="00737102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14:paraId="31986645" w14:textId="25657836" w:rsidR="00C5159D" w:rsidRDefault="00C5159D" w:rsidP="00E209C0">
      <w:pPr>
        <w:spacing w:after="0" w:line="240" w:lineRule="auto"/>
        <w:rPr>
          <w:rFonts w:ascii="Times New Roman" w:hAnsi="Times New Roman"/>
          <w:b/>
          <w:color w:val="C00000"/>
          <w:sz w:val="32"/>
          <w:szCs w:val="32"/>
        </w:rPr>
      </w:pPr>
    </w:p>
    <w:p w14:paraId="3E98347E" w14:textId="77777777" w:rsidR="00C5159D" w:rsidRDefault="00C5159D" w:rsidP="00C5159D">
      <w:pPr>
        <w:spacing w:after="0" w:line="240" w:lineRule="auto"/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sectPr w:rsidR="00C5159D" w:rsidSect="00C5159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0A2DFB"/>
    <w:multiLevelType w:val="hybridMultilevel"/>
    <w:tmpl w:val="CB92286E"/>
    <w:lvl w:ilvl="0" w:tplc="2776634C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8A969C1"/>
    <w:multiLevelType w:val="hybridMultilevel"/>
    <w:tmpl w:val="950A0612"/>
    <w:lvl w:ilvl="0" w:tplc="295ABF7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657D4BB0"/>
    <w:multiLevelType w:val="hybridMultilevel"/>
    <w:tmpl w:val="BA8AC952"/>
    <w:lvl w:ilvl="0" w:tplc="C70A5A12">
      <w:start w:val="1"/>
      <w:numFmt w:val="decimal"/>
      <w:lvlText w:val="%1."/>
      <w:lvlJc w:val="left"/>
      <w:pPr>
        <w:ind w:left="106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8B4"/>
    <w:rsid w:val="00012FCF"/>
    <w:rsid w:val="000212D1"/>
    <w:rsid w:val="00055FF5"/>
    <w:rsid w:val="000D4ACB"/>
    <w:rsid w:val="000F17E2"/>
    <w:rsid w:val="001077C1"/>
    <w:rsid w:val="00130AA0"/>
    <w:rsid w:val="0014369B"/>
    <w:rsid w:val="0016146B"/>
    <w:rsid w:val="001902E2"/>
    <w:rsid w:val="001C0BEC"/>
    <w:rsid w:val="001F0E7F"/>
    <w:rsid w:val="00214D27"/>
    <w:rsid w:val="00236A80"/>
    <w:rsid w:val="00245DC4"/>
    <w:rsid w:val="0025040A"/>
    <w:rsid w:val="00273C5C"/>
    <w:rsid w:val="00282FC9"/>
    <w:rsid w:val="00292589"/>
    <w:rsid w:val="00296D36"/>
    <w:rsid w:val="002C1D58"/>
    <w:rsid w:val="00337789"/>
    <w:rsid w:val="003D202B"/>
    <w:rsid w:val="0041596C"/>
    <w:rsid w:val="004270B3"/>
    <w:rsid w:val="004333F8"/>
    <w:rsid w:val="00446951"/>
    <w:rsid w:val="00457526"/>
    <w:rsid w:val="00465B5F"/>
    <w:rsid w:val="004709CD"/>
    <w:rsid w:val="004D4F90"/>
    <w:rsid w:val="004E5D87"/>
    <w:rsid w:val="004F6AE5"/>
    <w:rsid w:val="00511BAC"/>
    <w:rsid w:val="00520E54"/>
    <w:rsid w:val="005262D8"/>
    <w:rsid w:val="005300F1"/>
    <w:rsid w:val="005510A1"/>
    <w:rsid w:val="005B7D5C"/>
    <w:rsid w:val="00612D86"/>
    <w:rsid w:val="00642B45"/>
    <w:rsid w:val="00644D7D"/>
    <w:rsid w:val="00670490"/>
    <w:rsid w:val="006C70D5"/>
    <w:rsid w:val="0070108D"/>
    <w:rsid w:val="00737102"/>
    <w:rsid w:val="00744FFF"/>
    <w:rsid w:val="00793F07"/>
    <w:rsid w:val="007B34A2"/>
    <w:rsid w:val="007C1153"/>
    <w:rsid w:val="007F60E0"/>
    <w:rsid w:val="0081543C"/>
    <w:rsid w:val="008238B4"/>
    <w:rsid w:val="00833A49"/>
    <w:rsid w:val="008456AB"/>
    <w:rsid w:val="008763ED"/>
    <w:rsid w:val="00895B1B"/>
    <w:rsid w:val="008E2317"/>
    <w:rsid w:val="00920902"/>
    <w:rsid w:val="00926A0B"/>
    <w:rsid w:val="009429BB"/>
    <w:rsid w:val="009867C2"/>
    <w:rsid w:val="009937A5"/>
    <w:rsid w:val="009A172E"/>
    <w:rsid w:val="009E4A65"/>
    <w:rsid w:val="009F54BB"/>
    <w:rsid w:val="00A11DC8"/>
    <w:rsid w:val="00A806AB"/>
    <w:rsid w:val="00A855C5"/>
    <w:rsid w:val="00AF27D4"/>
    <w:rsid w:val="00B3332A"/>
    <w:rsid w:val="00BB5FAF"/>
    <w:rsid w:val="00BC41DF"/>
    <w:rsid w:val="00BF7C31"/>
    <w:rsid w:val="00C20BB5"/>
    <w:rsid w:val="00C46A1F"/>
    <w:rsid w:val="00C5159D"/>
    <w:rsid w:val="00CD40D1"/>
    <w:rsid w:val="00CD4270"/>
    <w:rsid w:val="00D13D9B"/>
    <w:rsid w:val="00D14C3D"/>
    <w:rsid w:val="00D6748D"/>
    <w:rsid w:val="00DD0CA1"/>
    <w:rsid w:val="00E209C0"/>
    <w:rsid w:val="00E330E5"/>
    <w:rsid w:val="00F067B2"/>
    <w:rsid w:val="00F84D19"/>
    <w:rsid w:val="00FE00A3"/>
    <w:rsid w:val="00FF14E5"/>
    <w:rsid w:val="00FF5DC9"/>
    <w:rsid w:val="00FF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1BC79"/>
  <w15:chartTrackingRefBased/>
  <w15:docId w15:val="{7B7033C9-6609-429E-84CC-E40FF3D53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4369B"/>
    <w:rPr>
      <w:color w:val="666666"/>
    </w:rPr>
  </w:style>
  <w:style w:type="paragraph" w:styleId="a4">
    <w:name w:val="List Paragraph"/>
    <w:basedOn w:val="a"/>
    <w:uiPriority w:val="34"/>
    <w:qFormat/>
    <w:rsid w:val="001F0E7F"/>
    <w:pPr>
      <w:ind w:left="720"/>
      <w:contextualSpacing/>
    </w:pPr>
  </w:style>
  <w:style w:type="character" w:customStyle="1" w:styleId="8">
    <w:name w:val="Основной текст (8)_"/>
    <w:link w:val="80"/>
    <w:locked/>
    <w:rsid w:val="0025040A"/>
    <w:rPr>
      <w:rFonts w:ascii="Times New Roman" w:hAnsi="Times New Roman" w:cs="Times New Roman"/>
      <w:b/>
      <w:bCs/>
      <w:spacing w:val="4"/>
      <w:sz w:val="30"/>
      <w:szCs w:val="30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25040A"/>
    <w:pPr>
      <w:widowControl w:val="0"/>
      <w:shd w:val="clear" w:color="auto" w:fill="FFFFFF"/>
      <w:spacing w:after="420" w:line="0" w:lineRule="atLeast"/>
      <w:ind w:hanging="960"/>
      <w:jc w:val="center"/>
    </w:pPr>
    <w:rPr>
      <w:rFonts w:ascii="Times New Roman" w:hAnsi="Times New Roman" w:cs="Times New Roman"/>
      <w:b/>
      <w:bCs/>
      <w:spacing w:val="4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30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5D5DD-BD65-4696-BD7F-92D82E9C2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1372</Words>
  <Characters>7826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78</cp:revision>
  <dcterms:created xsi:type="dcterms:W3CDTF">2024-01-24T03:27:00Z</dcterms:created>
  <dcterms:modified xsi:type="dcterms:W3CDTF">2024-02-01T18:46:00Z</dcterms:modified>
</cp:coreProperties>
</file>